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1 (Specification)</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out what we and our buyers want.</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only provide the Deliverables for the Filter Categories that they have been appointed to.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Filter Categories and/or Deliverables, the Supplier must help Buyers comply with any specific applicable Standards of the Buyer.</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284"/>
        </w:tabs>
        <w:spacing w:after="120" w:before="120" w:line="24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Deliverables and any Standards set out in Paragraph 1 below may be refined (to the extent permitted and set out in the Order Form) by a Buyer during an Order Procedure to reflect its Deliverables Requirements for entering a particular Order Contract.</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7">
      <w:pPr>
        <w:rPr>
          <w:b w:val="1"/>
          <w:sz w:val="36"/>
          <w:szCs w:val="36"/>
        </w:rPr>
      </w:pPr>
      <w:r w:rsidDel="00000000" w:rsidR="00000000" w:rsidRPr="00000000">
        <w:rPr>
          <w:b w:val="1"/>
          <w:sz w:val="36"/>
          <w:szCs w:val="36"/>
          <w:rtl w:val="0"/>
        </w:rPr>
        <w:t xml:space="preserve">Our social value priorities</w:t>
      </w:r>
    </w:p>
    <w:p w:rsidR="00000000" w:rsidDel="00000000" w:rsidP="00000000" w:rsidRDefault="00000000" w:rsidRPr="00000000" w14:paraId="00000008">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These are our priorities in this procurement:</w:t>
      </w:r>
    </w:p>
    <w:p w:rsidR="00000000" w:rsidDel="00000000" w:rsidP="00000000" w:rsidRDefault="00000000" w:rsidRPr="00000000" w14:paraId="00000009">
      <w:pPr>
        <w:numPr>
          <w:ilvl w:val="0"/>
          <w:numId w:val="10"/>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COVID-19 Recovery</w:t>
      </w:r>
      <w:r w:rsidDel="00000000" w:rsidR="00000000" w:rsidRPr="00000000">
        <w:rPr>
          <w:rtl w:val="0"/>
        </w:rPr>
      </w:r>
    </w:p>
    <w:p w:rsidR="00000000" w:rsidDel="00000000" w:rsidP="00000000" w:rsidRDefault="00000000" w:rsidRPr="00000000" w14:paraId="0000000A">
      <w:pPr>
        <w:numPr>
          <w:ilvl w:val="0"/>
          <w:numId w:val="10"/>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Tackling economic equality</w:t>
      </w:r>
      <w:r w:rsidDel="00000000" w:rsidR="00000000" w:rsidRPr="00000000">
        <w:rPr>
          <w:rtl w:val="0"/>
        </w:rPr>
      </w:r>
    </w:p>
    <w:p w:rsidR="00000000" w:rsidDel="00000000" w:rsidP="00000000" w:rsidRDefault="00000000" w:rsidRPr="00000000" w14:paraId="0000000B">
      <w:pPr>
        <w:numPr>
          <w:ilvl w:val="0"/>
          <w:numId w:val="10"/>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Fighting Climate Change </w:t>
      </w:r>
      <w:r w:rsidDel="00000000" w:rsidR="00000000" w:rsidRPr="00000000">
        <w:rPr>
          <w:rtl w:val="0"/>
        </w:rPr>
      </w:r>
    </w:p>
    <w:p w:rsidR="00000000" w:rsidDel="00000000" w:rsidP="00000000" w:rsidRDefault="00000000" w:rsidRPr="00000000" w14:paraId="0000000C">
      <w:pPr>
        <w:numPr>
          <w:ilvl w:val="0"/>
          <w:numId w:val="10"/>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Equal Opportunity</w:t>
      </w:r>
      <w:r w:rsidDel="00000000" w:rsidR="00000000" w:rsidRPr="00000000">
        <w:rPr>
          <w:rtl w:val="0"/>
        </w:rPr>
      </w:r>
    </w:p>
    <w:p w:rsidR="00000000" w:rsidDel="00000000" w:rsidP="00000000" w:rsidRDefault="00000000" w:rsidRPr="00000000" w14:paraId="0000000D">
      <w:pPr>
        <w:numPr>
          <w:ilvl w:val="0"/>
          <w:numId w:val="10"/>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Wellbeing </w:t>
      </w:r>
      <w:r w:rsidDel="00000000" w:rsidR="00000000" w:rsidRPr="00000000">
        <w:rPr>
          <w:rtl w:val="0"/>
        </w:rPr>
      </w:r>
    </w:p>
    <w:p w:rsidR="00000000" w:rsidDel="00000000" w:rsidP="00000000" w:rsidRDefault="00000000" w:rsidRPr="00000000" w14:paraId="0000000E">
      <w:pPr>
        <w:shd w:fill="ffffff" w:val="clear"/>
        <w:spacing w:after="160" w:line="240" w:lineRule="auto"/>
        <w:ind w:left="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0F">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buyer can identify specific social value priorities at the point of ordering.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C">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1D">
      <w:pPr>
        <w:pStyle w:val="Title"/>
        <w:spacing w:after="0" w:before="0" w:line="276" w:lineRule="auto"/>
        <w:jc w:val="right"/>
        <w:rPr>
          <w:rFonts w:ascii="Arial" w:cs="Arial" w:eastAsia="Arial" w:hAnsi="Arial"/>
          <w:sz w:val="22"/>
          <w:szCs w:val="22"/>
          <w:highlight w:val="yellow"/>
        </w:rPr>
      </w:pPr>
      <w:bookmarkStart w:colFirst="0" w:colLast="0" w:name="_heading=h.43jvyngib39d" w:id="1"/>
      <w:bookmarkEnd w:id="1"/>
      <w:r w:rsidDel="00000000" w:rsidR="00000000" w:rsidRPr="00000000">
        <w:rPr>
          <w:rFonts w:ascii="Arial" w:cs="Arial" w:eastAsia="Arial" w:hAnsi="Arial"/>
          <w:b w:val="0"/>
          <w:sz w:val="22"/>
          <w:szCs w:val="22"/>
        </w:rPr>
        <w:drawing>
          <wp:inline distB="114300" distT="114300" distL="114300" distR="114300">
            <wp:extent cx="1115160" cy="923305"/>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115160" cy="923305"/>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pStyle w:val="Title"/>
        <w:spacing w:after="0" w:before="0" w:line="276" w:lineRule="auto"/>
        <w:rPr>
          <w:rFonts w:ascii="Arial" w:cs="Arial" w:eastAsia="Arial" w:hAnsi="Arial"/>
          <w:b w:val="0"/>
          <w:sz w:val="22"/>
          <w:szCs w:val="22"/>
        </w:rPr>
      </w:pPr>
      <w:bookmarkStart w:colFirst="0" w:colLast="0" w:name="_heading=h.30j0zll" w:id="2"/>
      <w:bookmarkEnd w:id="2"/>
      <w:r w:rsidDel="00000000" w:rsidR="00000000" w:rsidRPr="00000000">
        <w:rPr>
          <w:rtl w:val="0"/>
        </w:rPr>
      </w:r>
    </w:p>
    <w:p w:rsidR="00000000" w:rsidDel="00000000" w:rsidP="00000000" w:rsidRDefault="00000000" w:rsidRPr="00000000" w14:paraId="0000001F">
      <w:pPr>
        <w:pStyle w:val="Title"/>
        <w:spacing w:after="0" w:before="0" w:line="276" w:lineRule="auto"/>
        <w:rPr>
          <w:rFonts w:ascii="Arial" w:cs="Arial" w:eastAsia="Arial" w:hAnsi="Arial"/>
          <w:b w:val="0"/>
          <w:sz w:val="22"/>
          <w:szCs w:val="22"/>
        </w:rPr>
      </w:pPr>
      <w:r w:rsidDel="00000000" w:rsidR="00000000" w:rsidRPr="00000000">
        <w:rPr>
          <w:rtl w:val="0"/>
        </w:rPr>
      </w:r>
    </w:p>
    <w:p w:rsidR="00000000" w:rsidDel="00000000" w:rsidP="00000000" w:rsidRDefault="00000000" w:rsidRPr="00000000" w14:paraId="00000020">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1">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2">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3">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4">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5">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6">
      <w:pPr>
        <w:spacing w:after="0" w:line="276" w:lineRule="auto"/>
        <w:jc w:val="center"/>
        <w:rPr>
          <w:rFonts w:ascii="Arial" w:cs="Arial" w:eastAsia="Arial" w:hAnsi="Arial"/>
          <w:sz w:val="30"/>
          <w:szCs w:val="30"/>
        </w:rPr>
      </w:pPr>
      <w:r w:rsidDel="00000000" w:rsidR="00000000" w:rsidRPr="00000000">
        <w:rPr>
          <w:rFonts w:ascii="Arial" w:cs="Arial" w:eastAsia="Arial" w:hAnsi="Arial"/>
          <w:sz w:val="30"/>
          <w:szCs w:val="30"/>
          <w:rtl w:val="0"/>
        </w:rPr>
        <w:t xml:space="preserve">RM6241 Housing Maintenance &amp; Repair</w:t>
      </w:r>
    </w:p>
    <w:p w:rsidR="00000000" w:rsidDel="00000000" w:rsidP="00000000" w:rsidRDefault="00000000" w:rsidRPr="00000000" w14:paraId="00000027">
      <w:pPr>
        <w:spacing w:after="0" w:line="276" w:lineRule="auto"/>
        <w:jc w:val="center"/>
        <w:rPr>
          <w:rFonts w:ascii="Arial" w:cs="Arial" w:eastAsia="Arial" w:hAnsi="Arial"/>
          <w:sz w:val="30"/>
          <w:szCs w:val="30"/>
        </w:rPr>
      </w:pPr>
      <w:r w:rsidDel="00000000" w:rsidR="00000000" w:rsidRPr="00000000">
        <w:rPr>
          <w:rFonts w:ascii="Arial" w:cs="Arial" w:eastAsia="Arial" w:hAnsi="Arial"/>
          <w:sz w:val="30"/>
          <w:szCs w:val="30"/>
          <w:rtl w:val="0"/>
        </w:rPr>
        <w:t xml:space="preserve">Dynamic Purchasing System </w:t>
      </w:r>
    </w:p>
    <w:p w:rsidR="00000000" w:rsidDel="00000000" w:rsidP="00000000" w:rsidRDefault="00000000" w:rsidRPr="00000000" w14:paraId="00000028">
      <w:pPr>
        <w:spacing w:after="0" w:line="276" w:lineRule="auto"/>
        <w:jc w:val="cente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29">
      <w:pPr>
        <w:spacing w:after="0" w:line="276" w:lineRule="auto"/>
        <w:jc w:val="center"/>
        <w:rPr>
          <w:rFonts w:ascii="Arial" w:cs="Arial" w:eastAsia="Arial" w:hAnsi="Arial"/>
          <w:sz w:val="30"/>
          <w:szCs w:val="30"/>
        </w:rPr>
      </w:pPr>
      <w:r w:rsidDel="00000000" w:rsidR="00000000" w:rsidRPr="00000000">
        <w:rPr>
          <w:rFonts w:ascii="Arial" w:cs="Arial" w:eastAsia="Arial" w:hAnsi="Arial"/>
          <w:sz w:val="30"/>
          <w:szCs w:val="30"/>
          <w:rtl w:val="0"/>
        </w:rPr>
        <w:t xml:space="preserve">Specification</w:t>
      </w:r>
    </w:p>
    <w:p w:rsidR="00000000" w:rsidDel="00000000" w:rsidP="00000000" w:rsidRDefault="00000000" w:rsidRPr="00000000" w14:paraId="0000002A">
      <w:pPr>
        <w:pStyle w:val="Title"/>
        <w:spacing w:after="0" w:before="0" w:line="276" w:lineRule="auto"/>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       </w:t>
      </w:r>
    </w:p>
    <w:p w:rsidR="00000000" w:rsidDel="00000000" w:rsidP="00000000" w:rsidRDefault="00000000" w:rsidRPr="00000000" w14:paraId="0000002B">
      <w:pPr>
        <w:pStyle w:val="Title"/>
        <w:spacing w:after="0" w:before="0" w:line="276" w:lineRule="auto"/>
        <w:rPr>
          <w:rFonts w:ascii="Arial" w:cs="Arial" w:eastAsia="Arial" w:hAnsi="Arial"/>
          <w:b w:val="0"/>
          <w:sz w:val="22"/>
          <w:szCs w:val="22"/>
        </w:rPr>
      </w:pPr>
      <w:bookmarkStart w:colFirst="0" w:colLast="0" w:name="_heading=h.eepsqol69nhl" w:id="3"/>
      <w:bookmarkEnd w:id="3"/>
      <w:r w:rsidDel="00000000" w:rsidR="00000000" w:rsidRPr="00000000">
        <w:rPr>
          <w:rtl w:val="0"/>
        </w:rPr>
      </w:r>
    </w:p>
    <w:p w:rsidR="00000000" w:rsidDel="00000000" w:rsidP="00000000" w:rsidRDefault="00000000" w:rsidRPr="00000000" w14:paraId="0000002C">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2D">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2E">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2F">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1">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2">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3">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4">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5">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6">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7">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8">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9">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A">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B">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C">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D">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E">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F">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0">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1">
      <w:pPr>
        <w:keepNext w:val="1"/>
        <w:keepLines w:val="1"/>
        <w:spacing w:after="0" w:line="276" w:lineRule="auto"/>
        <w:rPr>
          <w:rFonts w:ascii="Arial" w:cs="Arial" w:eastAsia="Arial" w:hAnsi="Arial"/>
        </w:rPr>
      </w:pPr>
      <w:r w:rsidDel="00000000" w:rsidR="00000000" w:rsidRPr="00000000">
        <w:rPr>
          <w:rFonts w:ascii="Arial" w:cs="Arial" w:eastAsia="Arial" w:hAnsi="Arial"/>
          <w:rtl w:val="0"/>
        </w:rPr>
        <w:t xml:space="preserve">Contents</w:t>
      </w:r>
    </w:p>
    <w:p w:rsidR="00000000" w:rsidDel="00000000" w:rsidP="00000000" w:rsidRDefault="00000000" w:rsidRPr="00000000" w14:paraId="00000042">
      <w:pPr>
        <w:keepNext w:val="1"/>
        <w:keepLines w:val="1"/>
        <w:spacing w:after="0" w:line="276"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43">
          <w:pPr>
            <w:tabs>
              <w:tab w:val="right" w:pos="9025.511811023624"/>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xnlfabxv89y7">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1. 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_heading=h.xnlfabxv89y7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aw1esruz1z0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Our Priorities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_heading=h.aw1esruz1z0l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Scope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Service Requirements and Obligations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ntzlgjtmjny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_heading=h.ntzlgjtmjnyy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pbtvsphagh8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Service Level Clauses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_heading=h.pbtvsphagh8f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y3m4cmb9rdj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Operative Service 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_heading=h.y3m4cmb9rdjy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w6y3fh3jhp7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Legislation and Additional Buyer Processes and Procedures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_heading=h.w6y3fh3jhp7v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 Existing Facilities - Working in Existing Assets and Facilities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_heading=h.17dp8vu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Insurances and Warranties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Resources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83l1x3xsf1i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Policies and Procedures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_heading=h.83l1x3xsf1ie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Supply Chain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_heading=h.lnxbz9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0">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Policy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_heading=h.35nkun2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1">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 Fair Treatment of Supply Chain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_heading=h.1ksv4uv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52">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 Data Management and Management Information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_heading=h.44sinio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53">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 Security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_heading=h.2jxsxqh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54">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 Health and Safety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_heading=h.z337ya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55">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 Quality Control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_heading=h.3j2qqm3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56">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4qelwc12rqp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 Risk Management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_heading=h.4qelwc12rqpp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7">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Communications and Collaboration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_heading=h.1y810tw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8">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 Account Management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_heading=h.4i7ojhp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59">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Complaints Procedure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_heading=h.2xcytpi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5A">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4qvqiearvlg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 Permits and Consents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_heading=h.4qvqiearvlgn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5B">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 Stakeholder Management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_heading=h.1ci93xb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C">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 Social Value, Environment, Sustainability and Modern Slavery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_heading=h.3whwml4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D">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 Supplier Performance Measurement and Reporting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_heading=h.2bn6wsx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5E">
          <w:pPr>
            <w:tabs>
              <w:tab w:val="right" w:pos="9025.511811023624"/>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 Building Information Modelling (BIM)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_heading=h.3as4poj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5F">
          <w:pPr>
            <w:tabs>
              <w:tab w:val="right" w:pos="9025.511811023624"/>
            </w:tabs>
            <w:spacing w:after="80"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jf99rouwkxl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 Payment Mechanism and Price Approach</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_heading=h.jf99rouwkxlj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0">
      <w:pPr>
        <w:pStyle w:val="Heading2"/>
        <w:spacing w:after="0" w:before="40" w:line="276" w:lineRule="auto"/>
        <w:ind w:left="0" w:firstLine="0"/>
        <w:rPr>
          <w:rFonts w:ascii="Arial" w:cs="Arial" w:eastAsia="Arial" w:hAnsi="Arial"/>
          <w:sz w:val="22"/>
          <w:szCs w:val="22"/>
        </w:rPr>
      </w:pPr>
      <w:bookmarkStart w:colFirst="0" w:colLast="0" w:name="_heading=h.up2zum32209t" w:id="4"/>
      <w:bookmarkEnd w:id="4"/>
      <w:r w:rsidDel="00000000" w:rsidR="00000000" w:rsidRPr="00000000">
        <w:rPr>
          <w:rtl w:val="0"/>
        </w:rPr>
      </w:r>
    </w:p>
    <w:p w:rsidR="00000000" w:rsidDel="00000000" w:rsidP="00000000" w:rsidRDefault="00000000" w:rsidRPr="00000000" w14:paraId="00000061">
      <w:pPr>
        <w:pStyle w:val="Heading2"/>
        <w:numPr>
          <w:ilvl w:val="0"/>
          <w:numId w:val="13"/>
        </w:numPr>
        <w:spacing w:after="0" w:before="40" w:line="276" w:lineRule="auto"/>
        <w:ind w:left="850.3937007874017" w:hanging="360"/>
        <w:rPr>
          <w:rFonts w:ascii="Arial" w:cs="Arial" w:eastAsia="Arial" w:hAnsi="Arial"/>
        </w:rPr>
      </w:pPr>
      <w:bookmarkStart w:colFirst="0" w:colLast="0" w:name="_heading=h.xnlfabxv89y7" w:id="5"/>
      <w:bookmarkEnd w:id="5"/>
      <w:r w:rsidDel="00000000" w:rsidR="00000000" w:rsidRPr="00000000">
        <w:rPr>
          <w:rFonts w:ascii="Arial" w:cs="Arial" w:eastAsia="Arial" w:hAnsi="Arial"/>
          <w:sz w:val="22"/>
          <w:szCs w:val="22"/>
          <w:rtl w:val="0"/>
        </w:rPr>
        <w:t xml:space="preserve">Introduction </w:t>
      </w:r>
      <w:r w:rsidDel="00000000" w:rsidR="00000000" w:rsidRPr="00000000">
        <w:rPr>
          <w:rtl w:val="0"/>
        </w:rPr>
      </w:r>
    </w:p>
    <w:p w:rsidR="00000000" w:rsidDel="00000000" w:rsidP="00000000" w:rsidRDefault="00000000" w:rsidRPr="00000000" w14:paraId="00000062">
      <w:pPr>
        <w:spacing w:after="0"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63">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This specification sets out what Crown Commercial Service (CCS) and our Buyers need.</w:t>
      </w:r>
    </w:p>
    <w:p w:rsidR="00000000" w:rsidDel="00000000" w:rsidP="00000000" w:rsidRDefault="00000000" w:rsidRPr="00000000" w14:paraId="0000006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specification forms part of the Dynamic Procurement System (DPS) terms and conditions and is deliberately broad in its approach. This enables Buyers the flexibility to specify their individual requirements at the Order stage. </w:t>
      </w:r>
    </w:p>
    <w:p w:rsidR="00000000" w:rsidDel="00000000" w:rsidP="00000000" w:rsidRDefault="00000000" w:rsidRPr="00000000" w14:paraId="0000006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This specification describes the technical requirements for the services that the Supplier will be required to comply with for all Order Contracts awarded under the CCS Housing Maintenance and Repair DPS. </w:t>
      </w:r>
    </w:p>
    <w:p w:rsidR="00000000" w:rsidDel="00000000" w:rsidP="00000000" w:rsidRDefault="00000000" w:rsidRPr="00000000" w14:paraId="00000066">
      <w:pPr>
        <w:numPr>
          <w:ilvl w:val="1"/>
          <w:numId w:val="13"/>
        </w:numPr>
        <w:spacing w:after="0" w:line="276" w:lineRule="auto"/>
        <w:ind w:left="1275.5905511811022" w:hanging="425.19685039370046"/>
        <w:rPr>
          <w:rFonts w:ascii="Arial" w:cs="Arial" w:eastAsia="Arial" w:hAnsi="Arial"/>
        </w:rPr>
      </w:pPr>
      <w:bookmarkStart w:colFirst="0" w:colLast="0" w:name="_heading=h.vbl5dpgpu3ax" w:id="6"/>
      <w:bookmarkEnd w:id="6"/>
      <w:r w:rsidDel="00000000" w:rsidR="00000000" w:rsidRPr="00000000">
        <w:rPr>
          <w:rFonts w:ascii="Arial" w:cs="Arial" w:eastAsia="Arial" w:hAnsi="Arial"/>
          <w:rtl w:val="0"/>
        </w:rPr>
        <w:t xml:space="preserve">Please note the requirements and Standards set out in this specification are not exhaustive. Any specific or specialist requirements needed by the Buyer will be detailed at the Order stage.</w:t>
      </w:r>
    </w:p>
    <w:p w:rsidR="00000000" w:rsidDel="00000000" w:rsidP="00000000" w:rsidRDefault="00000000" w:rsidRPr="00000000" w14:paraId="00000067">
      <w:pPr>
        <w:spacing w:after="0" w:line="276" w:lineRule="auto"/>
        <w:rPr>
          <w:rFonts w:ascii="Arial" w:cs="Arial" w:eastAsia="Arial" w:hAnsi="Arial"/>
        </w:rPr>
      </w:pPr>
      <w:bookmarkStart w:colFirst="0" w:colLast="0" w:name="_heading=h.fwqj9y3733va" w:id="7"/>
      <w:bookmarkEnd w:id="7"/>
      <w:r w:rsidDel="00000000" w:rsidR="00000000" w:rsidRPr="00000000">
        <w:rPr>
          <w:rtl w:val="0"/>
        </w:rPr>
      </w:r>
    </w:p>
    <w:p w:rsidR="00000000" w:rsidDel="00000000" w:rsidP="00000000" w:rsidRDefault="00000000" w:rsidRPr="00000000" w14:paraId="00000068">
      <w:pPr>
        <w:pStyle w:val="Heading2"/>
        <w:numPr>
          <w:ilvl w:val="0"/>
          <w:numId w:val="13"/>
        </w:numPr>
        <w:spacing w:after="0" w:before="40" w:line="276" w:lineRule="auto"/>
        <w:ind w:left="850.3937007874017" w:hanging="360"/>
        <w:rPr>
          <w:rFonts w:ascii="Arial" w:cs="Arial" w:eastAsia="Arial" w:hAnsi="Arial"/>
        </w:rPr>
      </w:pPr>
      <w:bookmarkStart w:colFirst="0" w:colLast="0" w:name="_heading=h.aw1esruz1z0l" w:id="8"/>
      <w:bookmarkEnd w:id="8"/>
      <w:r w:rsidDel="00000000" w:rsidR="00000000" w:rsidRPr="00000000">
        <w:rPr>
          <w:rFonts w:ascii="Arial" w:cs="Arial" w:eastAsia="Arial" w:hAnsi="Arial"/>
          <w:sz w:val="22"/>
          <w:szCs w:val="22"/>
          <w:rtl w:val="0"/>
        </w:rPr>
        <w:t xml:space="preserve">Our Priorities </w:t>
      </w:r>
      <w:r w:rsidDel="00000000" w:rsidR="00000000" w:rsidRPr="00000000">
        <w:rPr>
          <w:rtl w:val="0"/>
        </w:rPr>
      </w:r>
    </w:p>
    <w:p w:rsidR="00000000" w:rsidDel="00000000" w:rsidP="00000000" w:rsidRDefault="00000000" w:rsidRPr="00000000" w14:paraId="00000069">
      <w:pPr>
        <w:spacing w:after="0"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6A">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CCS’ strategic priorities are: </w:t>
      </w:r>
    </w:p>
    <w:p w:rsidR="00000000" w:rsidDel="00000000" w:rsidP="00000000" w:rsidRDefault="00000000" w:rsidRPr="00000000" w14:paraId="0000006B">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C">
      <w:pPr>
        <w:numPr>
          <w:ilvl w:val="0"/>
          <w:numId w:val="1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extending our coverage and influence </w:t>
      </w:r>
    </w:p>
    <w:p w:rsidR="00000000" w:rsidDel="00000000" w:rsidP="00000000" w:rsidRDefault="00000000" w:rsidRPr="00000000" w14:paraId="0000006D">
      <w:pPr>
        <w:numPr>
          <w:ilvl w:val="0"/>
          <w:numId w:val="1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deepening the value CCS adds</w:t>
      </w:r>
    </w:p>
    <w:p w:rsidR="00000000" w:rsidDel="00000000" w:rsidP="00000000" w:rsidRDefault="00000000" w:rsidRPr="00000000" w14:paraId="0000006E">
      <w:pPr>
        <w:numPr>
          <w:ilvl w:val="0"/>
          <w:numId w:val="1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enabling better outcomes</w:t>
      </w:r>
    </w:p>
    <w:p w:rsidR="00000000" w:rsidDel="00000000" w:rsidP="00000000" w:rsidRDefault="00000000" w:rsidRPr="00000000" w14:paraId="0000006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0">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DPS for Housing Maintenance and Repair will support these priorities by offering an efficient route to access a range of industry experienced and quality Suppliers. The DPS is a dynamic commercial marketplace, under which Suppliers can join via a straightforward selection process. </w:t>
      </w:r>
    </w:p>
    <w:p w:rsidR="00000000" w:rsidDel="00000000" w:rsidP="00000000" w:rsidRDefault="00000000" w:rsidRPr="00000000" w14:paraId="00000071">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Buyers will be able to access a wide choice of services and utilise the DPS to achieve better value for money over the lifetime of a Contract.</w:t>
      </w:r>
    </w:p>
    <w:p w:rsidR="00000000" w:rsidDel="00000000" w:rsidP="00000000" w:rsidRDefault="00000000" w:rsidRPr="00000000" w14:paraId="0000007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3">
      <w:pPr>
        <w:pStyle w:val="Heading2"/>
        <w:numPr>
          <w:ilvl w:val="0"/>
          <w:numId w:val="13"/>
        </w:numPr>
        <w:spacing w:after="0" w:before="40" w:line="276" w:lineRule="auto"/>
        <w:ind w:left="850.3937007874017" w:hanging="360"/>
        <w:rPr>
          <w:rFonts w:ascii="Arial" w:cs="Arial" w:eastAsia="Arial" w:hAnsi="Arial"/>
        </w:rPr>
      </w:pPr>
      <w:bookmarkStart w:colFirst="0" w:colLast="0" w:name="_heading=h.4d34og8" w:id="9"/>
      <w:bookmarkEnd w:id="9"/>
      <w:r w:rsidDel="00000000" w:rsidR="00000000" w:rsidRPr="00000000">
        <w:rPr>
          <w:rFonts w:ascii="Arial" w:cs="Arial" w:eastAsia="Arial" w:hAnsi="Arial"/>
          <w:sz w:val="22"/>
          <w:szCs w:val="22"/>
          <w:rtl w:val="0"/>
        </w:rPr>
        <w:t xml:space="preserve">Scope</w:t>
      </w:r>
      <w:r w:rsidDel="00000000" w:rsidR="00000000" w:rsidRPr="00000000">
        <w:rPr>
          <w:rFonts w:ascii="Arial" w:cs="Arial" w:eastAsia="Arial" w:hAnsi="Arial"/>
          <w:sz w:val="22"/>
          <w:szCs w:val="22"/>
          <w:shd w:fill="cfe2f3" w:val="clear"/>
          <w:rtl w:val="0"/>
        </w:rPr>
        <w:t xml:space="preserve"> </w:t>
      </w:r>
      <w:r w:rsidDel="00000000" w:rsidR="00000000" w:rsidRPr="00000000">
        <w:rPr>
          <w:rtl w:val="0"/>
        </w:rPr>
      </w:r>
    </w:p>
    <w:p w:rsidR="00000000" w:rsidDel="00000000" w:rsidP="00000000" w:rsidRDefault="00000000" w:rsidRPr="00000000" w14:paraId="0000007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the services in accordance with the requirements set out in this document and associated annexes, and as may be further required under any subsequent specific Order. </w:t>
      </w:r>
    </w:p>
    <w:p w:rsidR="00000000" w:rsidDel="00000000" w:rsidP="00000000" w:rsidRDefault="00000000" w:rsidRPr="00000000" w14:paraId="0000007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the Buyer may have specialist requirements relating to individual projects and/or Service provisions, the Buyer will specify these at the Order stage. </w:t>
      </w:r>
    </w:p>
    <w:p w:rsidR="00000000" w:rsidDel="00000000" w:rsidP="00000000" w:rsidRDefault="00000000" w:rsidRPr="00000000" w14:paraId="00000077">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Specialist requirements for Order Contracts will be specified by the Buyer and may include but are not limited to:   </w:t>
      </w:r>
    </w:p>
    <w:p w:rsidR="00000000" w:rsidDel="00000000" w:rsidP="00000000" w:rsidRDefault="00000000" w:rsidRPr="00000000" w14:paraId="0000007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79">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Specific security clearances such as DBS check for all operatives</w:t>
      </w:r>
    </w:p>
    <w:p w:rsidR="00000000" w:rsidDel="00000000" w:rsidP="00000000" w:rsidRDefault="00000000" w:rsidRPr="00000000" w14:paraId="0000007A">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Building Safety Act 2022</w:t>
      </w:r>
    </w:p>
    <w:p w:rsidR="00000000" w:rsidDel="00000000" w:rsidP="00000000" w:rsidRDefault="00000000" w:rsidRPr="00000000" w14:paraId="0000007B">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Sector specific requirements and or experience</w:t>
      </w:r>
    </w:p>
    <w:p w:rsidR="00000000" w:rsidDel="00000000" w:rsidP="00000000" w:rsidRDefault="00000000" w:rsidRPr="00000000" w14:paraId="0000007C">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Standards for the services specific to the Buyers Order </w:t>
      </w:r>
    </w:p>
    <w:p w:rsidR="00000000" w:rsidDel="00000000" w:rsidP="00000000" w:rsidRDefault="00000000" w:rsidRPr="00000000" w14:paraId="0000007D">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PAS 2030/35</w:t>
      </w:r>
    </w:p>
    <w:p w:rsidR="00000000" w:rsidDel="00000000" w:rsidP="00000000" w:rsidRDefault="00000000" w:rsidRPr="00000000" w14:paraId="0000007E">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Carbon Reduction Plans</w:t>
      </w:r>
    </w:p>
    <w:p w:rsidR="00000000" w:rsidDel="00000000" w:rsidP="00000000" w:rsidRDefault="00000000" w:rsidRPr="00000000" w14:paraId="0000007F">
      <w:pPr>
        <w:numPr>
          <w:ilvl w:val="0"/>
          <w:numId w:val="15"/>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Additional accreditations eg ISO27001</w:t>
      </w:r>
    </w:p>
    <w:p w:rsidR="00000000" w:rsidDel="00000000" w:rsidP="00000000" w:rsidRDefault="00000000" w:rsidRPr="00000000" w14:paraId="00000080">
      <w:pPr>
        <w:spacing w:after="0" w:line="276"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1">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only provide the services for the DPS filter categories to which they have been appointed. For all filter categories and services, the Supplier must themselves comply, and help Buyers comply, with any specific Standards the Buyer sets out at the Order stage, those that are required by law and any other relevant industry Standards including, but not limited to, RICS professional Standards. </w:t>
      </w:r>
    </w:p>
    <w:p w:rsidR="00000000" w:rsidDel="00000000" w:rsidP="00000000" w:rsidRDefault="00000000" w:rsidRPr="00000000" w14:paraId="00000082">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the Buyer with expert and technical advice and explore improvements that maximise efficiency and performance across all services. </w:t>
      </w:r>
    </w:p>
    <w:p w:rsidR="00000000" w:rsidDel="00000000" w:rsidP="00000000" w:rsidRDefault="00000000" w:rsidRPr="00000000" w14:paraId="00000083">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all services in a safe and efficient way as determined by law and the required industry Standards and those set out by the Buyer at Order stage.  </w:t>
      </w:r>
    </w:p>
    <w:p w:rsidR="00000000" w:rsidDel="00000000" w:rsidP="00000000" w:rsidRDefault="00000000" w:rsidRPr="00000000" w14:paraId="00000084">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These are the Filter categories available on the DPS:</w:t>
      </w:r>
    </w:p>
    <w:p w:rsidR="00000000" w:rsidDel="00000000" w:rsidP="00000000" w:rsidRDefault="00000000" w:rsidRPr="00000000" w14:paraId="0000008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6">
      <w:pPr>
        <w:numPr>
          <w:ilvl w:val="0"/>
          <w:numId w:val="3"/>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Service Type</w:t>
      </w:r>
    </w:p>
    <w:p w:rsidR="00000000" w:rsidDel="00000000" w:rsidP="00000000" w:rsidRDefault="00000000" w:rsidRPr="00000000" w14:paraId="00000087">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Planned Maintenance &amp; Repair</w:t>
      </w:r>
    </w:p>
    <w:p w:rsidR="00000000" w:rsidDel="00000000" w:rsidP="00000000" w:rsidRDefault="00000000" w:rsidRPr="00000000" w14:paraId="00000088">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Reactive/Responsive Maintenance &amp; Repair - Routine</w:t>
      </w:r>
    </w:p>
    <w:p w:rsidR="00000000" w:rsidDel="00000000" w:rsidP="00000000" w:rsidRDefault="00000000" w:rsidRPr="00000000" w14:paraId="00000089">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Reactive/Responsive Maintenance &amp; Repair - Emergency</w:t>
      </w:r>
    </w:p>
    <w:p w:rsidR="00000000" w:rsidDel="00000000" w:rsidP="00000000" w:rsidRDefault="00000000" w:rsidRPr="00000000" w14:paraId="0000008A">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Void/Vacant Management &amp; Repair</w:t>
      </w:r>
    </w:p>
    <w:p w:rsidR="00000000" w:rsidDel="00000000" w:rsidP="00000000" w:rsidRDefault="00000000" w:rsidRPr="00000000" w14:paraId="0000008B">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Compliance</w:t>
      </w:r>
    </w:p>
    <w:p w:rsidR="00000000" w:rsidDel="00000000" w:rsidP="00000000" w:rsidRDefault="00000000" w:rsidRPr="00000000" w14:paraId="0000008C">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Whole Home Retrofit</w:t>
      </w:r>
    </w:p>
    <w:p w:rsidR="00000000" w:rsidDel="00000000" w:rsidP="00000000" w:rsidRDefault="00000000" w:rsidRPr="00000000" w14:paraId="0000008D">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Housing Portfolio Management</w:t>
      </w:r>
    </w:p>
    <w:p w:rsidR="00000000" w:rsidDel="00000000" w:rsidP="00000000" w:rsidRDefault="00000000" w:rsidRPr="00000000" w14:paraId="0000008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F">
      <w:pPr>
        <w:numPr>
          <w:ilvl w:val="0"/>
          <w:numId w:val="3"/>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Region</w:t>
      </w:r>
    </w:p>
    <w:p w:rsidR="00000000" w:rsidDel="00000000" w:rsidP="00000000" w:rsidRDefault="00000000" w:rsidRPr="00000000" w14:paraId="00000090">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Split by NUTS2 regions</w:t>
      </w:r>
    </w:p>
    <w:p w:rsidR="00000000" w:rsidDel="00000000" w:rsidP="00000000" w:rsidRDefault="00000000" w:rsidRPr="00000000" w14:paraId="0000009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92">
      <w:pPr>
        <w:numPr>
          <w:ilvl w:val="0"/>
          <w:numId w:val="3"/>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Value Range</w:t>
      </w:r>
    </w:p>
    <w:p w:rsidR="00000000" w:rsidDel="00000000" w:rsidP="00000000" w:rsidRDefault="00000000" w:rsidRPr="00000000" w14:paraId="00000093">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&lt;£10,000</w:t>
      </w:r>
    </w:p>
    <w:p w:rsidR="00000000" w:rsidDel="00000000" w:rsidP="00000000" w:rsidRDefault="00000000" w:rsidRPr="00000000" w14:paraId="00000094">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£10,001 - £19,999</w:t>
      </w:r>
    </w:p>
    <w:p w:rsidR="00000000" w:rsidDel="00000000" w:rsidP="00000000" w:rsidRDefault="00000000" w:rsidRPr="00000000" w14:paraId="00000095">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£20,000 - £49,999</w:t>
      </w:r>
    </w:p>
    <w:p w:rsidR="00000000" w:rsidDel="00000000" w:rsidP="00000000" w:rsidRDefault="00000000" w:rsidRPr="00000000" w14:paraId="00000096">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£50,000 - £99,999</w:t>
      </w:r>
    </w:p>
    <w:p w:rsidR="00000000" w:rsidDel="00000000" w:rsidP="00000000" w:rsidRDefault="00000000" w:rsidRPr="00000000" w14:paraId="00000097">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£100,000 - £249,999</w:t>
      </w:r>
    </w:p>
    <w:p w:rsidR="00000000" w:rsidDel="00000000" w:rsidP="00000000" w:rsidRDefault="00000000" w:rsidRPr="00000000" w14:paraId="00000098">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£250,000 - £499,999</w:t>
      </w:r>
    </w:p>
    <w:p w:rsidR="00000000" w:rsidDel="00000000" w:rsidP="00000000" w:rsidRDefault="00000000" w:rsidRPr="00000000" w14:paraId="00000099">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£500,000 - £999,999</w:t>
      </w:r>
    </w:p>
    <w:p w:rsidR="00000000" w:rsidDel="00000000" w:rsidP="00000000" w:rsidRDefault="00000000" w:rsidRPr="00000000" w14:paraId="0000009A">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£1,000,000 - £4,999,999</w:t>
      </w:r>
    </w:p>
    <w:p w:rsidR="00000000" w:rsidDel="00000000" w:rsidP="00000000" w:rsidRDefault="00000000" w:rsidRPr="00000000" w14:paraId="0000009B">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£5,000,000 - £9,999,999</w:t>
      </w:r>
    </w:p>
    <w:p w:rsidR="00000000" w:rsidDel="00000000" w:rsidP="00000000" w:rsidRDefault="00000000" w:rsidRPr="00000000" w14:paraId="0000009C">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£10,000,000 - £19,999,999</w:t>
      </w:r>
    </w:p>
    <w:p w:rsidR="00000000" w:rsidDel="00000000" w:rsidP="00000000" w:rsidRDefault="00000000" w:rsidRPr="00000000" w14:paraId="0000009D">
      <w:pPr>
        <w:numPr>
          <w:ilvl w:val="3"/>
          <w:numId w:val="3"/>
        </w:numPr>
        <w:spacing w:after="0" w:line="276" w:lineRule="auto"/>
        <w:ind w:left="2834.645669291339" w:hanging="425.19685039370074"/>
        <w:rPr>
          <w:rFonts w:ascii="Arial" w:cs="Arial" w:eastAsia="Arial" w:hAnsi="Arial"/>
        </w:rPr>
      </w:pPr>
      <w:r w:rsidDel="00000000" w:rsidR="00000000" w:rsidRPr="00000000">
        <w:rPr>
          <w:rFonts w:ascii="Arial" w:cs="Arial" w:eastAsia="Arial" w:hAnsi="Arial"/>
          <w:rtl w:val="0"/>
        </w:rPr>
        <w:t xml:space="preserve">&gt;£20,000,000</w:t>
      </w:r>
    </w:p>
    <w:p w:rsidR="00000000" w:rsidDel="00000000" w:rsidP="00000000" w:rsidRDefault="00000000" w:rsidRPr="00000000" w14:paraId="0000009E">
      <w:pPr>
        <w:spacing w:after="0" w:line="276"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9F">
      <w:pPr>
        <w:pStyle w:val="Heading2"/>
        <w:numPr>
          <w:ilvl w:val="0"/>
          <w:numId w:val="13"/>
        </w:numPr>
        <w:spacing w:after="0" w:before="40" w:line="276" w:lineRule="auto"/>
        <w:ind w:left="850.3937007874017" w:hanging="360"/>
        <w:rPr>
          <w:rFonts w:ascii="Arial" w:cs="Arial" w:eastAsia="Arial" w:hAnsi="Arial"/>
        </w:rPr>
      </w:pPr>
      <w:bookmarkStart w:colFirst="0" w:colLast="0" w:name="_heading=h.2s8eyo1" w:id="10"/>
      <w:bookmarkEnd w:id="10"/>
      <w:r w:rsidDel="00000000" w:rsidR="00000000" w:rsidRPr="00000000">
        <w:rPr>
          <w:rFonts w:ascii="Arial" w:cs="Arial" w:eastAsia="Arial" w:hAnsi="Arial"/>
          <w:sz w:val="22"/>
          <w:szCs w:val="22"/>
          <w:rtl w:val="0"/>
        </w:rPr>
        <w:t xml:space="preserve">Service Requirements and Obligations</w:t>
      </w:r>
      <w:r w:rsidDel="00000000" w:rsidR="00000000" w:rsidRPr="00000000">
        <w:rPr>
          <w:rtl w:val="0"/>
        </w:rPr>
      </w:r>
    </w:p>
    <w:p w:rsidR="00000000" w:rsidDel="00000000" w:rsidP="00000000" w:rsidRDefault="00000000" w:rsidRPr="00000000" w14:paraId="000000A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1">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suitably qualified personnel with a range of experience in accordance with the professional grade definitions as set out by the Buyer at Order stage, applicable industry Standards and those required by law.</w:t>
      </w:r>
    </w:p>
    <w:p w:rsidR="00000000" w:rsidDel="00000000" w:rsidP="00000000" w:rsidRDefault="00000000" w:rsidRPr="00000000" w14:paraId="000000A2">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services provided by the Supplier will support the Buyer in the delivery of a wide range of maintenance and repair services for both void and tenanted residential properties.</w:t>
      </w:r>
    </w:p>
    <w:p w:rsidR="00000000" w:rsidDel="00000000" w:rsidP="00000000" w:rsidRDefault="00000000" w:rsidRPr="00000000" w14:paraId="000000A3">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scope required for each Contract will be specified at Order stage by the Buyer. An example of service types that can be accessed through the CCS Housing Maintenance and Repair DPS are listed below. Please note this is not an exhaustive list. For all services they could include (where relevant), but are not limited to, installation, repair, testing, maintenance and certification of that particular service area.</w:t>
      </w:r>
    </w:p>
    <w:p w:rsidR="00000000" w:rsidDel="00000000" w:rsidP="00000000" w:rsidRDefault="00000000" w:rsidRPr="00000000" w14:paraId="000000A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A5">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Electrical Services including but not limited to: Installation, Testing &amp; Fault Finding, Certification and Maintenance/Repair</w:t>
      </w:r>
    </w:p>
    <w:p w:rsidR="00000000" w:rsidDel="00000000" w:rsidP="00000000" w:rsidRDefault="00000000" w:rsidRPr="00000000" w14:paraId="000000A6">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Gas Services incl. Heating</w:t>
      </w:r>
    </w:p>
    <w:p w:rsidR="00000000" w:rsidDel="00000000" w:rsidP="00000000" w:rsidRDefault="00000000" w:rsidRPr="00000000" w14:paraId="000000A7">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Insulation</w:t>
      </w:r>
    </w:p>
    <w:p w:rsidR="00000000" w:rsidDel="00000000" w:rsidP="00000000" w:rsidRDefault="00000000" w:rsidRPr="00000000" w14:paraId="000000A8">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UPVC Windows &amp; Doors including but not limited to installation &amp; repair and composite doors</w:t>
      </w:r>
    </w:p>
    <w:p w:rsidR="00000000" w:rsidDel="00000000" w:rsidP="00000000" w:rsidRDefault="00000000" w:rsidRPr="00000000" w14:paraId="000000A9">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Garage Doors</w:t>
      </w:r>
    </w:p>
    <w:p w:rsidR="00000000" w:rsidDel="00000000" w:rsidP="00000000" w:rsidRDefault="00000000" w:rsidRPr="00000000" w14:paraId="000000AA">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Landscaping &amp; Gardening</w:t>
      </w:r>
    </w:p>
    <w:p w:rsidR="00000000" w:rsidDel="00000000" w:rsidP="00000000" w:rsidRDefault="00000000" w:rsidRPr="00000000" w14:paraId="000000AB">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Groundworks (including paving, paths, tarmac, concrete)</w:t>
      </w:r>
    </w:p>
    <w:p w:rsidR="00000000" w:rsidDel="00000000" w:rsidP="00000000" w:rsidRDefault="00000000" w:rsidRPr="00000000" w14:paraId="000000AC">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Flooring including installation &amp; repair</w:t>
      </w:r>
    </w:p>
    <w:p w:rsidR="00000000" w:rsidDel="00000000" w:rsidP="00000000" w:rsidRDefault="00000000" w:rsidRPr="00000000" w14:paraId="000000AD">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Chimney Sweeping</w:t>
      </w:r>
    </w:p>
    <w:p w:rsidR="00000000" w:rsidDel="00000000" w:rsidP="00000000" w:rsidRDefault="00000000" w:rsidRPr="00000000" w14:paraId="000000AE">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Ironmongery</w:t>
      </w:r>
    </w:p>
    <w:p w:rsidR="00000000" w:rsidDel="00000000" w:rsidP="00000000" w:rsidRDefault="00000000" w:rsidRPr="00000000" w14:paraId="000000AF">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Guttering</w:t>
      </w:r>
    </w:p>
    <w:p w:rsidR="00000000" w:rsidDel="00000000" w:rsidP="00000000" w:rsidRDefault="00000000" w:rsidRPr="00000000" w14:paraId="000000B0">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Fascias &amp; Soffits</w:t>
      </w:r>
    </w:p>
    <w:p w:rsidR="00000000" w:rsidDel="00000000" w:rsidP="00000000" w:rsidRDefault="00000000" w:rsidRPr="00000000" w14:paraId="000000B1">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Damp Services - Surveys &amp; Repairs</w:t>
      </w:r>
    </w:p>
    <w:p w:rsidR="00000000" w:rsidDel="00000000" w:rsidP="00000000" w:rsidRDefault="00000000" w:rsidRPr="00000000" w14:paraId="000000B2">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Roof Repair</w:t>
      </w:r>
    </w:p>
    <w:p w:rsidR="00000000" w:rsidDel="00000000" w:rsidP="00000000" w:rsidRDefault="00000000" w:rsidRPr="00000000" w14:paraId="000000B3">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Fencing &amp; Gates</w:t>
      </w:r>
    </w:p>
    <w:p w:rsidR="00000000" w:rsidDel="00000000" w:rsidP="00000000" w:rsidRDefault="00000000" w:rsidRPr="00000000" w14:paraId="000000B4">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Plumbing</w:t>
      </w:r>
    </w:p>
    <w:p w:rsidR="00000000" w:rsidDel="00000000" w:rsidP="00000000" w:rsidRDefault="00000000" w:rsidRPr="00000000" w14:paraId="000000B5">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Drainage - Clearing/Cleaning</w:t>
      </w:r>
    </w:p>
    <w:p w:rsidR="00000000" w:rsidDel="00000000" w:rsidP="00000000" w:rsidRDefault="00000000" w:rsidRPr="00000000" w14:paraId="000000B6">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Drainage - Repair</w:t>
      </w:r>
    </w:p>
    <w:p w:rsidR="00000000" w:rsidDel="00000000" w:rsidP="00000000" w:rsidRDefault="00000000" w:rsidRPr="00000000" w14:paraId="000000B7">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Locksmiths</w:t>
      </w:r>
    </w:p>
    <w:p w:rsidR="00000000" w:rsidDel="00000000" w:rsidP="00000000" w:rsidRDefault="00000000" w:rsidRPr="00000000" w14:paraId="000000B8">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Finishing Works (Plastering, Rendering)</w:t>
      </w:r>
    </w:p>
    <w:p w:rsidR="00000000" w:rsidDel="00000000" w:rsidP="00000000" w:rsidRDefault="00000000" w:rsidRPr="00000000" w14:paraId="000000B9">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Painting &amp; Decorating</w:t>
      </w:r>
    </w:p>
    <w:p w:rsidR="00000000" w:rsidDel="00000000" w:rsidP="00000000" w:rsidRDefault="00000000" w:rsidRPr="00000000" w14:paraId="000000BA">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Lift Maintenance</w:t>
      </w:r>
    </w:p>
    <w:p w:rsidR="00000000" w:rsidDel="00000000" w:rsidP="00000000" w:rsidRDefault="00000000" w:rsidRPr="00000000" w14:paraId="000000BB">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Ventilation &amp; Air Conditioning</w:t>
      </w:r>
    </w:p>
    <w:p w:rsidR="00000000" w:rsidDel="00000000" w:rsidP="00000000" w:rsidRDefault="00000000" w:rsidRPr="00000000" w14:paraId="000000BC">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Refrigeration</w:t>
      </w:r>
    </w:p>
    <w:p w:rsidR="00000000" w:rsidDel="00000000" w:rsidP="00000000" w:rsidRDefault="00000000" w:rsidRPr="00000000" w14:paraId="000000BD">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Security – Access, Monitoring and Intruder Systems</w:t>
      </w:r>
    </w:p>
    <w:p w:rsidR="00000000" w:rsidDel="00000000" w:rsidP="00000000" w:rsidRDefault="00000000" w:rsidRPr="00000000" w14:paraId="000000BE">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Brickwork &amp; Masonry</w:t>
      </w:r>
    </w:p>
    <w:p w:rsidR="00000000" w:rsidDel="00000000" w:rsidP="00000000" w:rsidRDefault="00000000" w:rsidRPr="00000000" w14:paraId="000000BF">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Joinery/Carpentry</w:t>
      </w:r>
    </w:p>
    <w:p w:rsidR="00000000" w:rsidDel="00000000" w:rsidP="00000000" w:rsidRDefault="00000000" w:rsidRPr="00000000" w14:paraId="000000C0">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Adaptations &amp; Disabled Access Equipment</w:t>
      </w:r>
    </w:p>
    <w:p w:rsidR="00000000" w:rsidDel="00000000" w:rsidP="00000000" w:rsidRDefault="00000000" w:rsidRPr="00000000" w14:paraId="000000C1">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Fire Detection, Prevention &amp; Firefighting</w:t>
      </w:r>
    </w:p>
    <w:p w:rsidR="00000000" w:rsidDel="00000000" w:rsidP="00000000" w:rsidRDefault="00000000" w:rsidRPr="00000000" w14:paraId="000000C2">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General Refurbishments</w:t>
      </w:r>
    </w:p>
    <w:p w:rsidR="00000000" w:rsidDel="00000000" w:rsidP="00000000" w:rsidRDefault="00000000" w:rsidRPr="00000000" w14:paraId="000000C3">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General Building Works</w:t>
      </w:r>
    </w:p>
    <w:p w:rsidR="00000000" w:rsidDel="00000000" w:rsidP="00000000" w:rsidRDefault="00000000" w:rsidRPr="00000000" w14:paraId="000000C4">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TV/Comms Installation &amp; Repair</w:t>
      </w:r>
    </w:p>
    <w:p w:rsidR="00000000" w:rsidDel="00000000" w:rsidP="00000000" w:rsidRDefault="00000000" w:rsidRPr="00000000" w14:paraId="000000C5">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Kitchen Installs</w:t>
      </w:r>
    </w:p>
    <w:p w:rsidR="00000000" w:rsidDel="00000000" w:rsidP="00000000" w:rsidRDefault="00000000" w:rsidRPr="00000000" w14:paraId="000000C6">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Bathroom Installs</w:t>
      </w:r>
    </w:p>
    <w:p w:rsidR="00000000" w:rsidDel="00000000" w:rsidP="00000000" w:rsidRDefault="00000000" w:rsidRPr="00000000" w14:paraId="000000C7">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Asbestos Surveys &amp; Management</w:t>
      </w:r>
    </w:p>
    <w:p w:rsidR="00000000" w:rsidDel="00000000" w:rsidP="00000000" w:rsidRDefault="00000000" w:rsidRPr="00000000" w14:paraId="000000C8">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Water Hygiene &amp; Legionella Surveys</w:t>
      </w:r>
    </w:p>
    <w:p w:rsidR="00000000" w:rsidDel="00000000" w:rsidP="00000000" w:rsidRDefault="00000000" w:rsidRPr="00000000" w14:paraId="000000C9">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Radon Management</w:t>
      </w:r>
    </w:p>
    <w:p w:rsidR="00000000" w:rsidDel="00000000" w:rsidP="00000000" w:rsidRDefault="00000000" w:rsidRPr="00000000" w14:paraId="000000CA">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Condition Surveys</w:t>
      </w:r>
    </w:p>
    <w:p w:rsidR="00000000" w:rsidDel="00000000" w:rsidP="00000000" w:rsidRDefault="00000000" w:rsidRPr="00000000" w14:paraId="000000CB">
      <w:pPr>
        <w:widowControl w:val="0"/>
        <w:numPr>
          <w:ilvl w:val="0"/>
          <w:numId w:val="1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Pest Control</w:t>
      </w:r>
    </w:p>
    <w:p w:rsidR="00000000" w:rsidDel="00000000" w:rsidP="00000000" w:rsidRDefault="00000000" w:rsidRPr="00000000" w14:paraId="000000CC">
      <w:pPr>
        <w:widowControl w:val="0"/>
        <w:numPr>
          <w:ilvl w:val="0"/>
          <w:numId w:val="17"/>
        </w:numPr>
        <w:spacing w:after="0" w:line="276" w:lineRule="auto"/>
        <w:ind w:left="1842.5196850393697" w:hanging="425.19685039370046"/>
        <w:rPr/>
      </w:pPr>
      <w:r w:rsidDel="00000000" w:rsidR="00000000" w:rsidRPr="00000000">
        <w:rPr>
          <w:rFonts w:ascii="Arial" w:cs="Arial" w:eastAsia="Arial" w:hAnsi="Arial"/>
          <w:rtl w:val="0"/>
        </w:rPr>
        <w:t xml:space="preserve">Compliance services including the likes of fire safety, asbestos surveys &amp; management &amp; water hygiene services</w:t>
      </w:r>
      <w:r w:rsidDel="00000000" w:rsidR="00000000" w:rsidRPr="00000000">
        <w:rPr>
          <w:rtl w:val="0"/>
        </w:rPr>
      </w:r>
    </w:p>
    <w:p w:rsidR="00000000" w:rsidDel="00000000" w:rsidP="00000000" w:rsidRDefault="00000000" w:rsidRPr="00000000" w14:paraId="000000CD">
      <w:pPr>
        <w:widowControl w:val="0"/>
        <w:numPr>
          <w:ilvl w:val="0"/>
          <w:numId w:val="17"/>
        </w:numPr>
        <w:spacing w:after="0" w:line="276" w:lineRule="auto"/>
        <w:ind w:left="1842.5196850393697" w:hanging="425.19685039370046"/>
        <w:rPr/>
      </w:pPr>
      <w:r w:rsidDel="00000000" w:rsidR="00000000" w:rsidRPr="00000000">
        <w:rPr>
          <w:rFonts w:ascii="Arial" w:cs="Arial" w:eastAsia="Arial" w:hAnsi="Arial"/>
          <w:rtl w:val="0"/>
        </w:rPr>
        <w:t xml:space="preserve">Retrofit Services</w:t>
      </w:r>
      <w:r w:rsidDel="00000000" w:rsidR="00000000" w:rsidRPr="00000000">
        <w:rPr>
          <w:rtl w:val="0"/>
        </w:rPr>
      </w:r>
    </w:p>
    <w:p w:rsidR="00000000" w:rsidDel="00000000" w:rsidP="00000000" w:rsidRDefault="00000000" w:rsidRPr="00000000" w14:paraId="000000CE">
      <w:pPr>
        <w:widowControl w:val="0"/>
        <w:numPr>
          <w:ilvl w:val="0"/>
          <w:numId w:val="17"/>
        </w:numPr>
        <w:spacing w:after="0" w:line="276" w:lineRule="auto"/>
        <w:ind w:left="1842.5196850393697" w:hanging="425.19685039370046"/>
        <w:rPr/>
      </w:pPr>
      <w:r w:rsidDel="00000000" w:rsidR="00000000" w:rsidRPr="00000000">
        <w:rPr>
          <w:rFonts w:ascii="Arial" w:cs="Arial" w:eastAsia="Arial" w:hAnsi="Arial"/>
          <w:rtl w:val="0"/>
        </w:rPr>
        <w:t xml:space="preserve">Housing Portfolio Management Services</w:t>
      </w:r>
      <w:r w:rsidDel="00000000" w:rsidR="00000000" w:rsidRPr="00000000">
        <w:rPr>
          <w:rtl w:val="0"/>
        </w:rPr>
      </w:r>
    </w:p>
    <w:p w:rsidR="00000000" w:rsidDel="00000000" w:rsidP="00000000" w:rsidRDefault="00000000" w:rsidRPr="00000000" w14:paraId="000000CF">
      <w:pPr>
        <w:spacing w:after="0" w:line="276" w:lineRule="auto"/>
        <w:ind w:left="1275.5905511811022" w:firstLine="0"/>
        <w:rPr>
          <w:rFonts w:ascii="Arial" w:cs="Arial" w:eastAsia="Arial" w:hAnsi="Arial"/>
        </w:rPr>
      </w:pPr>
      <w:r w:rsidDel="00000000" w:rsidR="00000000" w:rsidRPr="00000000">
        <w:rPr>
          <w:rtl w:val="0"/>
        </w:rPr>
      </w:r>
    </w:p>
    <w:p w:rsidR="00000000" w:rsidDel="00000000" w:rsidP="00000000" w:rsidRDefault="00000000" w:rsidRPr="00000000" w14:paraId="000000D0">
      <w:pPr>
        <w:numPr>
          <w:ilvl w:val="1"/>
          <w:numId w:val="13"/>
        </w:numPr>
        <w:spacing w:after="0" w:line="276" w:lineRule="auto"/>
        <w:ind w:left="1275.5905511811022" w:hanging="425.19685039370046"/>
        <w:rPr>
          <w:rFonts w:ascii="Arial" w:cs="Arial" w:eastAsia="Arial" w:hAnsi="Arial"/>
          <w:b w:val="1"/>
        </w:rPr>
      </w:pPr>
      <w:r w:rsidDel="00000000" w:rsidR="00000000" w:rsidRPr="00000000">
        <w:rPr>
          <w:rFonts w:ascii="Arial" w:cs="Arial" w:eastAsia="Arial" w:hAnsi="Arial"/>
          <w:b w:val="1"/>
          <w:rtl w:val="0"/>
        </w:rPr>
        <w:t xml:space="preserve">Whole Home Retrofit Services</w:t>
      </w:r>
    </w:p>
    <w:p w:rsidR="00000000" w:rsidDel="00000000" w:rsidP="00000000" w:rsidRDefault="00000000" w:rsidRPr="00000000" w14:paraId="000000D1">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D2">
      <w:pPr>
        <w:numPr>
          <w:ilvl w:val="2"/>
          <w:numId w:val="13"/>
        </w:numPr>
        <w:spacing w:after="12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This service delivers Whole House Retrofit services in line with PAS 2030/2035 Standards. All suppliers must hold a valid PAS 2030 certification, be a member of a TrustMark approved Retrofit Coordinator Scheme and be capable of delivering end to end whole dwelling retrofit services in line with PAS 2030/2035 Standards. This includes, but is not limited to, Whole Dwelling Assessments, Design, Installation, Testing, Commissioning and Certification. Exact requirements will be specified by the Buyer at Order stage. </w:t>
      </w:r>
    </w:p>
    <w:p w:rsidR="00000000" w:rsidDel="00000000" w:rsidP="00000000" w:rsidRDefault="00000000" w:rsidRPr="00000000" w14:paraId="000000D3">
      <w:pPr>
        <w:numPr>
          <w:ilvl w:val="2"/>
          <w:numId w:val="13"/>
        </w:numPr>
        <w:spacing w:after="12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All services should be delivered in line with any relevant industry Standards and legislation.</w:t>
      </w:r>
    </w:p>
    <w:p w:rsidR="00000000" w:rsidDel="00000000" w:rsidP="00000000" w:rsidRDefault="00000000" w:rsidRPr="00000000" w14:paraId="000000D4">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The supplier must be capable of providing each of the below roles using suitably qualified persons as per PAS 2030/2035 Standards and any other relevant Standards. More information on the Standards required can be found on the TrustMark and Retrofit Academy websites. The Buyer may also specify additional requirements at Order stage:</w:t>
      </w:r>
    </w:p>
    <w:p w:rsidR="00000000" w:rsidDel="00000000" w:rsidP="00000000" w:rsidRDefault="00000000" w:rsidRPr="00000000" w14:paraId="000000D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D6">
      <w:pPr>
        <w:numPr>
          <w:ilvl w:val="3"/>
          <w:numId w:val="13"/>
        </w:numPr>
        <w:spacing w:after="120" w:line="276" w:lineRule="auto"/>
        <w:ind w:left="2976.377952755906" w:hanging="850.393700787402"/>
        <w:rPr>
          <w:rFonts w:ascii="Arial" w:cs="Arial" w:eastAsia="Arial" w:hAnsi="Arial"/>
        </w:rPr>
      </w:pPr>
      <w:r w:rsidDel="00000000" w:rsidR="00000000" w:rsidRPr="00000000">
        <w:rPr>
          <w:rFonts w:ascii="Arial" w:cs="Arial" w:eastAsia="Arial" w:hAnsi="Arial"/>
          <w:rtl w:val="0"/>
        </w:rPr>
        <w:t xml:space="preserve">Retrofit Advisor</w:t>
      </w:r>
    </w:p>
    <w:p w:rsidR="00000000" w:rsidDel="00000000" w:rsidP="00000000" w:rsidRDefault="00000000" w:rsidRPr="00000000" w14:paraId="000000D7">
      <w:pPr>
        <w:numPr>
          <w:ilvl w:val="3"/>
          <w:numId w:val="13"/>
        </w:numPr>
        <w:spacing w:after="120" w:line="276" w:lineRule="auto"/>
        <w:ind w:left="2976.377952755906" w:hanging="850.393700787402"/>
        <w:rPr>
          <w:rFonts w:ascii="Arial" w:cs="Arial" w:eastAsia="Arial" w:hAnsi="Arial"/>
        </w:rPr>
      </w:pPr>
      <w:r w:rsidDel="00000000" w:rsidR="00000000" w:rsidRPr="00000000">
        <w:rPr>
          <w:rFonts w:ascii="Arial" w:cs="Arial" w:eastAsia="Arial" w:hAnsi="Arial"/>
          <w:rtl w:val="0"/>
        </w:rPr>
        <w:t xml:space="preserve">Retrofit Assessor</w:t>
      </w:r>
    </w:p>
    <w:p w:rsidR="00000000" w:rsidDel="00000000" w:rsidP="00000000" w:rsidRDefault="00000000" w:rsidRPr="00000000" w14:paraId="000000D8">
      <w:pPr>
        <w:numPr>
          <w:ilvl w:val="3"/>
          <w:numId w:val="13"/>
        </w:numPr>
        <w:spacing w:after="120" w:line="276" w:lineRule="auto"/>
        <w:ind w:left="2976.377952755906" w:hanging="850.393700787402"/>
        <w:rPr>
          <w:rFonts w:ascii="Arial" w:cs="Arial" w:eastAsia="Arial" w:hAnsi="Arial"/>
        </w:rPr>
      </w:pPr>
      <w:r w:rsidDel="00000000" w:rsidR="00000000" w:rsidRPr="00000000">
        <w:rPr>
          <w:rFonts w:ascii="Arial" w:cs="Arial" w:eastAsia="Arial" w:hAnsi="Arial"/>
          <w:rtl w:val="0"/>
        </w:rPr>
        <w:t xml:space="preserve">Retrofit Coordinator</w:t>
      </w:r>
    </w:p>
    <w:p w:rsidR="00000000" w:rsidDel="00000000" w:rsidP="00000000" w:rsidRDefault="00000000" w:rsidRPr="00000000" w14:paraId="000000D9">
      <w:pPr>
        <w:numPr>
          <w:ilvl w:val="3"/>
          <w:numId w:val="13"/>
        </w:numPr>
        <w:spacing w:after="120" w:line="276" w:lineRule="auto"/>
        <w:ind w:left="2976.377952755906" w:hanging="850.393700787402"/>
        <w:rPr>
          <w:rFonts w:ascii="Arial" w:cs="Arial" w:eastAsia="Arial" w:hAnsi="Arial"/>
        </w:rPr>
      </w:pPr>
      <w:r w:rsidDel="00000000" w:rsidR="00000000" w:rsidRPr="00000000">
        <w:rPr>
          <w:rFonts w:ascii="Arial" w:cs="Arial" w:eastAsia="Arial" w:hAnsi="Arial"/>
          <w:rtl w:val="0"/>
        </w:rPr>
        <w:t xml:space="preserve">Retrofit Designer</w:t>
      </w:r>
    </w:p>
    <w:p w:rsidR="00000000" w:rsidDel="00000000" w:rsidP="00000000" w:rsidRDefault="00000000" w:rsidRPr="00000000" w14:paraId="000000DA">
      <w:pPr>
        <w:numPr>
          <w:ilvl w:val="3"/>
          <w:numId w:val="13"/>
        </w:numPr>
        <w:spacing w:after="120" w:line="276" w:lineRule="auto"/>
        <w:ind w:left="2976.377952755906" w:hanging="850.393700787402"/>
        <w:rPr>
          <w:rFonts w:ascii="Arial" w:cs="Arial" w:eastAsia="Arial" w:hAnsi="Arial"/>
        </w:rPr>
      </w:pPr>
      <w:r w:rsidDel="00000000" w:rsidR="00000000" w:rsidRPr="00000000">
        <w:rPr>
          <w:rFonts w:ascii="Arial" w:cs="Arial" w:eastAsia="Arial" w:hAnsi="Arial"/>
          <w:rtl w:val="0"/>
        </w:rPr>
        <w:t xml:space="preserve">Retrofit Installer</w:t>
      </w:r>
    </w:p>
    <w:p w:rsidR="00000000" w:rsidDel="00000000" w:rsidP="00000000" w:rsidRDefault="00000000" w:rsidRPr="00000000" w14:paraId="000000DB">
      <w:pPr>
        <w:numPr>
          <w:ilvl w:val="3"/>
          <w:numId w:val="13"/>
        </w:numPr>
        <w:spacing w:after="0" w:line="276" w:lineRule="auto"/>
        <w:ind w:left="2976.377952755906" w:hanging="850.393700787402"/>
        <w:rPr>
          <w:rFonts w:ascii="Arial" w:cs="Arial" w:eastAsia="Arial" w:hAnsi="Arial"/>
        </w:rPr>
      </w:pPr>
      <w:r w:rsidDel="00000000" w:rsidR="00000000" w:rsidRPr="00000000">
        <w:rPr>
          <w:rFonts w:ascii="Arial" w:cs="Arial" w:eastAsia="Arial" w:hAnsi="Arial"/>
          <w:rtl w:val="0"/>
        </w:rPr>
        <w:t xml:space="preserve">Retrofit Evaluator</w:t>
      </w:r>
    </w:p>
    <w:p w:rsidR="00000000" w:rsidDel="00000000" w:rsidP="00000000" w:rsidRDefault="00000000" w:rsidRPr="00000000" w14:paraId="000000DC">
      <w:pPr>
        <w:spacing w:after="0" w:line="276" w:lineRule="auto"/>
        <w:ind w:left="2448" w:firstLine="0"/>
        <w:rPr>
          <w:rFonts w:ascii="Arial" w:cs="Arial" w:eastAsia="Arial" w:hAnsi="Arial"/>
        </w:rPr>
      </w:pPr>
      <w:r w:rsidDel="00000000" w:rsidR="00000000" w:rsidRPr="00000000">
        <w:rPr>
          <w:rtl w:val="0"/>
        </w:rPr>
      </w:r>
    </w:p>
    <w:p w:rsidR="00000000" w:rsidDel="00000000" w:rsidP="00000000" w:rsidRDefault="00000000" w:rsidRPr="00000000" w14:paraId="000000DD">
      <w:pPr>
        <w:spacing w:after="0" w:line="276" w:lineRule="auto"/>
        <w:ind w:left="2448" w:firstLine="0"/>
        <w:rPr>
          <w:rFonts w:ascii="Arial" w:cs="Arial" w:eastAsia="Arial" w:hAnsi="Arial"/>
        </w:rPr>
      </w:pPr>
      <w:r w:rsidDel="00000000" w:rsidR="00000000" w:rsidRPr="00000000">
        <w:rPr>
          <w:rtl w:val="0"/>
        </w:rPr>
      </w:r>
    </w:p>
    <w:p w:rsidR="00000000" w:rsidDel="00000000" w:rsidP="00000000" w:rsidRDefault="00000000" w:rsidRPr="00000000" w14:paraId="000000DE">
      <w:pPr>
        <w:spacing w:after="0" w:line="276" w:lineRule="auto"/>
        <w:ind w:left="2448" w:firstLine="0"/>
        <w:rPr>
          <w:rFonts w:ascii="Arial" w:cs="Arial" w:eastAsia="Arial" w:hAnsi="Arial"/>
        </w:rPr>
      </w:pPr>
      <w:r w:rsidDel="00000000" w:rsidR="00000000" w:rsidRPr="00000000">
        <w:rPr>
          <w:rtl w:val="0"/>
        </w:rPr>
      </w:r>
    </w:p>
    <w:p w:rsidR="00000000" w:rsidDel="00000000" w:rsidP="00000000" w:rsidRDefault="00000000" w:rsidRPr="00000000" w14:paraId="000000DF">
      <w:pPr>
        <w:numPr>
          <w:ilvl w:val="1"/>
          <w:numId w:val="13"/>
        </w:numPr>
        <w:spacing w:after="0" w:line="276" w:lineRule="auto"/>
        <w:ind w:left="1275.5905511811022" w:hanging="425.19685039370046"/>
        <w:rPr>
          <w:rFonts w:ascii="Arial" w:cs="Arial" w:eastAsia="Arial" w:hAnsi="Arial"/>
          <w:b w:val="1"/>
        </w:rPr>
      </w:pPr>
      <w:r w:rsidDel="00000000" w:rsidR="00000000" w:rsidRPr="00000000">
        <w:rPr>
          <w:rFonts w:ascii="Arial" w:cs="Arial" w:eastAsia="Arial" w:hAnsi="Arial"/>
          <w:b w:val="1"/>
          <w:rtl w:val="0"/>
        </w:rPr>
        <w:t xml:space="preserve">Housing Portfolio Management</w:t>
      </w:r>
    </w:p>
    <w:p w:rsidR="00000000" w:rsidDel="00000000" w:rsidP="00000000" w:rsidRDefault="00000000" w:rsidRPr="00000000" w14:paraId="000000E0">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E1">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All suppliers must be capable of providing an overarching management service for housing portfolios to include areas such as a single point of contact to manage repair requests, relay these to service providers, manage appointments and ensure the work is completed within required timescales and to a relevant quality. Suppliers must also be able to manage tenant move ins/outs, disposals and ensure the overall condition of the portfolio is fit for purpose and compliant. The Buyer may specify additional requirements at Order stage.</w:t>
      </w:r>
    </w:p>
    <w:p w:rsidR="00000000" w:rsidDel="00000000" w:rsidP="00000000" w:rsidRDefault="00000000" w:rsidRPr="00000000" w14:paraId="000000E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3">
      <w:pPr>
        <w:numPr>
          <w:ilvl w:val="1"/>
          <w:numId w:val="13"/>
        </w:numPr>
        <w:spacing w:after="0" w:line="276" w:lineRule="auto"/>
        <w:ind w:left="1275.5905511811022" w:hanging="425.19685039370046"/>
        <w:rPr>
          <w:rFonts w:ascii="Arial" w:cs="Arial" w:eastAsia="Arial" w:hAnsi="Arial"/>
          <w:b w:val="1"/>
        </w:rPr>
      </w:pPr>
      <w:r w:rsidDel="00000000" w:rsidR="00000000" w:rsidRPr="00000000">
        <w:rPr>
          <w:rFonts w:ascii="Arial" w:cs="Arial" w:eastAsia="Arial" w:hAnsi="Arial"/>
          <w:b w:val="1"/>
          <w:rtl w:val="0"/>
        </w:rPr>
        <w:t xml:space="preserve">Reactive Maintenance &amp; Repair Timelines</w:t>
      </w:r>
    </w:p>
    <w:p w:rsidR="00000000" w:rsidDel="00000000" w:rsidP="00000000" w:rsidRDefault="00000000" w:rsidRPr="00000000" w14:paraId="000000E4">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E5">
      <w:pPr>
        <w:numPr>
          <w:ilvl w:val="2"/>
          <w:numId w:val="13"/>
        </w:numPr>
        <w:spacing w:after="12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Reactive Maintenance &amp; Repair is split into two separate categories: Emergency &amp; Routine. </w:t>
      </w:r>
    </w:p>
    <w:p w:rsidR="00000000" w:rsidDel="00000000" w:rsidP="00000000" w:rsidRDefault="00000000" w:rsidRPr="00000000" w14:paraId="000000E6">
      <w:pPr>
        <w:numPr>
          <w:ilvl w:val="2"/>
          <w:numId w:val="13"/>
        </w:numPr>
        <w:spacing w:after="12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Unless otherwise specified by the Buyer at Order stage, the definitions and response and completion times for routine &amp; emergency reactive maintenance &amp; repair that suppliers must adhere to are listed in 4.6.3 &amp; 4.6.4.</w:t>
      </w:r>
    </w:p>
    <w:p w:rsidR="00000000" w:rsidDel="00000000" w:rsidP="00000000" w:rsidRDefault="00000000" w:rsidRPr="00000000" w14:paraId="000000E7">
      <w:pPr>
        <w:numPr>
          <w:ilvl w:val="2"/>
          <w:numId w:val="13"/>
        </w:numPr>
        <w:spacing w:after="120" w:line="276" w:lineRule="auto"/>
        <w:ind w:left="2125.9842519685035" w:hanging="708.6614173228344"/>
        <w:rPr>
          <w:rFonts w:ascii="Arial" w:cs="Arial" w:eastAsia="Arial" w:hAnsi="Arial"/>
        </w:rPr>
      </w:pPr>
      <w:r w:rsidDel="00000000" w:rsidR="00000000" w:rsidRPr="00000000">
        <w:rPr>
          <w:rFonts w:ascii="Arial" w:cs="Arial" w:eastAsia="Arial" w:hAnsi="Arial"/>
          <w:b w:val="1"/>
          <w:rtl w:val="0"/>
        </w:rPr>
        <w:t xml:space="preserve">Reactive Maintenance &amp; Repair - Emergency</w:t>
      </w:r>
      <w:r w:rsidDel="00000000" w:rsidR="00000000" w:rsidRPr="00000000">
        <w:rPr>
          <w:rFonts w:ascii="Arial" w:cs="Arial" w:eastAsia="Arial" w:hAnsi="Arial"/>
          <w:rtl w:val="0"/>
        </w:rPr>
        <w:t xml:space="preserve">: Any repair or maintenance that is required due to it presenting a risk to life or risk to an asset. Once the request for repair or maintenance is received, operative(s) must attend the property within 4 hours and complete the repair within 24 hours. </w:t>
      </w:r>
      <w:r w:rsidDel="00000000" w:rsidR="00000000" w:rsidRPr="00000000">
        <w:rPr>
          <w:rFonts w:ascii="Arial" w:cs="Arial" w:eastAsia="Arial" w:hAnsi="Arial"/>
          <w:highlight w:val="white"/>
          <w:rtl w:val="0"/>
        </w:rPr>
        <w:t xml:space="preserve">The Buyer may choose to change these timelines at </w:t>
      </w:r>
      <w:r w:rsidDel="00000000" w:rsidR="00000000" w:rsidRPr="00000000">
        <w:rPr>
          <w:rFonts w:ascii="Arial" w:cs="Arial" w:eastAsia="Arial" w:hAnsi="Arial"/>
          <w:rtl w:val="0"/>
        </w:rPr>
        <w:t xml:space="preserve">Order stage</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E8">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b w:val="1"/>
          <w:rtl w:val="0"/>
        </w:rPr>
        <w:t xml:space="preserve">Reactive Maintenance &amp; Repair - Routine:</w:t>
      </w:r>
      <w:r w:rsidDel="00000000" w:rsidR="00000000" w:rsidRPr="00000000">
        <w:rPr>
          <w:rFonts w:ascii="Arial" w:cs="Arial" w:eastAsia="Arial" w:hAnsi="Arial"/>
          <w:rtl w:val="0"/>
        </w:rPr>
        <w:t xml:space="preserve"> Any repair or maintenance required outside of the planned schedule that does not fall under the Emergency category. Once the request for repair or maintenance is received, operative(s) must attend t</w:t>
      </w:r>
      <w:r w:rsidDel="00000000" w:rsidR="00000000" w:rsidRPr="00000000">
        <w:rPr>
          <w:rFonts w:ascii="Arial" w:cs="Arial" w:eastAsia="Arial" w:hAnsi="Arial"/>
          <w:highlight w:val="white"/>
          <w:rtl w:val="0"/>
        </w:rPr>
        <w:t xml:space="preserve">he property within 7-10 days and complete the repair within 21-28 days. The Buyer may choose to change these timelines at </w:t>
      </w:r>
      <w:r w:rsidDel="00000000" w:rsidR="00000000" w:rsidRPr="00000000">
        <w:rPr>
          <w:rFonts w:ascii="Arial" w:cs="Arial" w:eastAsia="Arial" w:hAnsi="Arial"/>
          <w:rtl w:val="0"/>
        </w:rPr>
        <w:t xml:space="preserve">Order stage</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E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A">
      <w:pPr>
        <w:pStyle w:val="Heading2"/>
        <w:numPr>
          <w:ilvl w:val="0"/>
          <w:numId w:val="13"/>
        </w:numPr>
        <w:spacing w:after="0" w:before="40" w:line="276" w:lineRule="auto"/>
        <w:ind w:left="850.3937007874017" w:hanging="360"/>
        <w:rPr>
          <w:rFonts w:ascii="Arial" w:cs="Arial" w:eastAsia="Arial" w:hAnsi="Arial"/>
        </w:rPr>
      </w:pPr>
      <w:bookmarkStart w:colFirst="0" w:colLast="0" w:name="_heading=h.ntzlgjtmjnyy" w:id="11"/>
      <w:bookmarkEnd w:id="11"/>
      <w:r w:rsidDel="00000000" w:rsidR="00000000" w:rsidRPr="00000000">
        <w:rPr>
          <w:rFonts w:ascii="Arial" w:cs="Arial" w:eastAsia="Arial" w:hAnsi="Arial"/>
          <w:sz w:val="22"/>
          <w:szCs w:val="22"/>
          <w:rtl w:val="0"/>
        </w:rPr>
        <w:t xml:space="preserve">Standards </w:t>
      </w:r>
      <w:r w:rsidDel="00000000" w:rsidR="00000000" w:rsidRPr="00000000">
        <w:rPr>
          <w:rtl w:val="0"/>
        </w:rPr>
      </w:r>
    </w:p>
    <w:p w:rsidR="00000000" w:rsidDel="00000000" w:rsidP="00000000" w:rsidRDefault="00000000" w:rsidRPr="00000000" w14:paraId="000000E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EC">
      <w:pPr>
        <w:numPr>
          <w:ilvl w:val="1"/>
          <w:numId w:val="13"/>
        </w:numPr>
        <w:spacing w:after="0" w:line="276" w:lineRule="auto"/>
        <w:ind w:left="1275.5905511811022" w:hanging="425.19685039370046"/>
        <w:rPr>
          <w:rFonts w:ascii="Arial" w:cs="Arial" w:eastAsia="Arial" w:hAnsi="Arial"/>
        </w:rPr>
      </w:pPr>
      <w:bookmarkStart w:colFirst="0" w:colLast="0" w:name="_heading=h.nd9ip81cumym" w:id="12"/>
      <w:bookmarkEnd w:id="12"/>
      <w:r w:rsidDel="00000000" w:rsidR="00000000" w:rsidRPr="00000000">
        <w:rPr>
          <w:rFonts w:ascii="Arial" w:cs="Arial" w:eastAsia="Arial" w:hAnsi="Arial"/>
          <w:rtl w:val="0"/>
        </w:rPr>
        <w:t xml:space="preserve">If specified by the Buyer at Order stage, the Supplier shall at all times for the duration of any individual Order Contract, comply with the relevant Standards for the scope of the services required which may include, but are not limited to:</w:t>
      </w:r>
    </w:p>
    <w:p w:rsidR="00000000" w:rsidDel="00000000" w:rsidP="00000000" w:rsidRDefault="00000000" w:rsidRPr="00000000" w14:paraId="000000ED">
      <w:pPr>
        <w:spacing w:after="0" w:line="276" w:lineRule="auto"/>
        <w:rPr>
          <w:rFonts w:ascii="Arial" w:cs="Arial" w:eastAsia="Arial" w:hAnsi="Arial"/>
        </w:rPr>
      </w:pPr>
      <w:bookmarkStart w:colFirst="0" w:colLast="0" w:name="_heading=h.soo4m0mf3d1j" w:id="13"/>
      <w:bookmarkEnd w:id="13"/>
      <w:r w:rsidDel="00000000" w:rsidR="00000000" w:rsidRPr="00000000">
        <w:rPr>
          <w:rtl w:val="0"/>
        </w:rPr>
      </w:r>
    </w:p>
    <w:p w:rsidR="00000000" w:rsidDel="00000000" w:rsidP="00000000" w:rsidRDefault="00000000" w:rsidRPr="00000000" w14:paraId="000000EE">
      <w:pPr>
        <w:numPr>
          <w:ilvl w:val="0"/>
          <w:numId w:val="16"/>
        </w:numPr>
        <w:spacing w:after="120" w:line="276" w:lineRule="auto"/>
        <w:ind w:left="2125.9842519685035" w:hanging="425.19685039370046"/>
        <w:rPr>
          <w:rFonts w:ascii="Arial" w:cs="Arial" w:eastAsia="Arial" w:hAnsi="Arial"/>
        </w:rPr>
      </w:pPr>
      <w:bookmarkStart w:colFirst="0" w:colLast="0" w:name="_heading=h.sm011bnqe5j7" w:id="14"/>
      <w:bookmarkEnd w:id="14"/>
      <w:r w:rsidDel="00000000" w:rsidR="00000000" w:rsidRPr="00000000">
        <w:rPr>
          <w:rFonts w:ascii="Arial" w:cs="Arial" w:eastAsia="Arial" w:hAnsi="Arial"/>
          <w:rtl w:val="0"/>
        </w:rPr>
        <w:t xml:space="preserve">A Quality Management System supported by the International Organisation for Standardisation ISO 9001 Quality Management System, or the current European Foundation for Quality Management (EFQM) Excellence Model criteria or equivalent;</w:t>
      </w:r>
    </w:p>
    <w:p w:rsidR="00000000" w:rsidDel="00000000" w:rsidP="00000000" w:rsidRDefault="00000000" w:rsidRPr="00000000" w14:paraId="000000EF">
      <w:pPr>
        <w:numPr>
          <w:ilvl w:val="0"/>
          <w:numId w:val="16"/>
        </w:numPr>
        <w:spacing w:after="120" w:line="276" w:lineRule="auto"/>
        <w:ind w:left="2125.9842519685035" w:hanging="425.19685039370046"/>
        <w:rPr>
          <w:rFonts w:ascii="Arial" w:cs="Arial" w:eastAsia="Arial" w:hAnsi="Arial"/>
        </w:rPr>
      </w:pPr>
      <w:bookmarkStart w:colFirst="0" w:colLast="0" w:name="_heading=h.8ecdg5w0hajj" w:id="15"/>
      <w:bookmarkEnd w:id="15"/>
      <w:r w:rsidDel="00000000" w:rsidR="00000000" w:rsidRPr="00000000">
        <w:rPr>
          <w:rFonts w:ascii="Arial" w:cs="Arial" w:eastAsia="Arial" w:hAnsi="Arial"/>
          <w:rtl w:val="0"/>
        </w:rPr>
        <w:t xml:space="preserve">An Environmental Management System supported by the International Organisation for Standardisation ISO 14001 Environmental Management System or equivalent;</w:t>
      </w:r>
    </w:p>
    <w:p w:rsidR="00000000" w:rsidDel="00000000" w:rsidP="00000000" w:rsidRDefault="00000000" w:rsidRPr="00000000" w14:paraId="000000F0">
      <w:pPr>
        <w:numPr>
          <w:ilvl w:val="0"/>
          <w:numId w:val="16"/>
        </w:numPr>
        <w:spacing w:after="120" w:line="276" w:lineRule="auto"/>
        <w:ind w:left="2125.9842519685035" w:hanging="425.19685039370046"/>
        <w:rPr>
          <w:rFonts w:ascii="Arial" w:cs="Arial" w:eastAsia="Arial" w:hAnsi="Arial"/>
        </w:rPr>
      </w:pPr>
      <w:bookmarkStart w:colFirst="0" w:colLast="0" w:name="_heading=h.bsvjvk9ejsz4" w:id="16"/>
      <w:bookmarkEnd w:id="16"/>
      <w:r w:rsidDel="00000000" w:rsidR="00000000" w:rsidRPr="00000000">
        <w:rPr>
          <w:rFonts w:ascii="Arial" w:cs="Arial" w:eastAsia="Arial" w:hAnsi="Arial"/>
          <w:rtl w:val="0"/>
        </w:rPr>
        <w:t xml:space="preserve">Cyber Essential Scheme requirements which can be located at </w:t>
      </w:r>
      <w:hyperlink r:id="rId8">
        <w:r w:rsidDel="00000000" w:rsidR="00000000" w:rsidRPr="00000000">
          <w:rPr>
            <w:rFonts w:ascii="Arial" w:cs="Arial" w:eastAsia="Arial" w:hAnsi="Arial"/>
            <w:color w:val="1155cc"/>
            <w:u w:val="single"/>
            <w:rtl w:val="0"/>
          </w:rPr>
          <w:t xml:space="preserve">https://www.gov.uk/government/publications/cyber-essentials-scheme-overview</w:t>
        </w:r>
      </w:hyperlink>
      <w:r w:rsidDel="00000000" w:rsidR="00000000" w:rsidRPr="00000000">
        <w:rPr>
          <w:rFonts w:ascii="Arial" w:cs="Arial" w:eastAsia="Arial" w:hAnsi="Arial"/>
          <w:rtl w:val="0"/>
        </w:rPr>
        <w:t xml:space="preserve">;</w:t>
      </w:r>
    </w:p>
    <w:p w:rsidR="00000000" w:rsidDel="00000000" w:rsidP="00000000" w:rsidRDefault="00000000" w:rsidRPr="00000000" w14:paraId="000000F1">
      <w:pPr>
        <w:numPr>
          <w:ilvl w:val="0"/>
          <w:numId w:val="16"/>
        </w:numPr>
        <w:spacing w:after="120" w:line="276" w:lineRule="auto"/>
        <w:ind w:left="2125.9842519685035" w:hanging="425.19685039370046"/>
        <w:rPr/>
      </w:pPr>
      <w:bookmarkStart w:colFirst="0" w:colLast="0" w:name="_heading=h.yket7qyfqr7y" w:id="17"/>
      <w:bookmarkEnd w:id="17"/>
      <w:r w:rsidDel="00000000" w:rsidR="00000000" w:rsidRPr="00000000">
        <w:rPr>
          <w:rFonts w:ascii="Arial" w:cs="Arial" w:eastAsia="Arial" w:hAnsi="Arial"/>
          <w:rtl w:val="0"/>
        </w:rPr>
        <w:t xml:space="preserve">RICS Professional Standards and Standards of Conduct</w:t>
      </w:r>
      <w:r w:rsidDel="00000000" w:rsidR="00000000" w:rsidRPr="00000000">
        <w:rPr>
          <w:rtl w:val="0"/>
        </w:rPr>
      </w:r>
    </w:p>
    <w:p w:rsidR="00000000" w:rsidDel="00000000" w:rsidP="00000000" w:rsidRDefault="00000000" w:rsidRPr="00000000" w14:paraId="000000F2">
      <w:pPr>
        <w:numPr>
          <w:ilvl w:val="0"/>
          <w:numId w:val="16"/>
        </w:numPr>
        <w:spacing w:after="0" w:line="276" w:lineRule="auto"/>
        <w:ind w:left="2125.9842519685035" w:hanging="425.19685039370046"/>
        <w:rPr>
          <w:rFonts w:ascii="Arial" w:cs="Arial" w:eastAsia="Arial" w:hAnsi="Arial"/>
        </w:rPr>
      </w:pPr>
      <w:r w:rsidDel="00000000" w:rsidR="00000000" w:rsidRPr="00000000">
        <w:rPr>
          <w:rFonts w:ascii="Arial" w:cs="Arial" w:eastAsia="Arial" w:hAnsi="Arial"/>
          <w:rtl w:val="0"/>
        </w:rPr>
        <w:t xml:space="preserve">Any other relevant industry or professional Standard specified at Order stage or that is required by law/good practice for each service area.</w:t>
      </w:r>
    </w:p>
    <w:p w:rsidR="00000000" w:rsidDel="00000000" w:rsidP="00000000" w:rsidRDefault="00000000" w:rsidRPr="00000000" w14:paraId="000000F3">
      <w:pPr>
        <w:spacing w:after="0" w:line="276" w:lineRule="auto"/>
        <w:rPr>
          <w:rFonts w:ascii="Arial" w:cs="Arial" w:eastAsia="Arial" w:hAnsi="Arial"/>
        </w:rPr>
      </w:pPr>
      <w:bookmarkStart w:colFirst="0" w:colLast="0" w:name="_heading=h.uenemqjlctfs" w:id="18"/>
      <w:bookmarkEnd w:id="18"/>
      <w:r w:rsidDel="00000000" w:rsidR="00000000" w:rsidRPr="00000000">
        <w:rPr>
          <w:rtl w:val="0"/>
        </w:rPr>
      </w:r>
    </w:p>
    <w:p w:rsidR="00000000" w:rsidDel="00000000" w:rsidP="00000000" w:rsidRDefault="00000000" w:rsidRPr="00000000" w14:paraId="000000F4">
      <w:pPr>
        <w:pStyle w:val="Heading2"/>
        <w:numPr>
          <w:ilvl w:val="0"/>
          <w:numId w:val="13"/>
        </w:numPr>
        <w:spacing w:after="0" w:before="40" w:line="276" w:lineRule="auto"/>
        <w:ind w:left="850.3937007874017" w:hanging="360"/>
        <w:rPr>
          <w:rFonts w:ascii="Arial" w:cs="Arial" w:eastAsia="Arial" w:hAnsi="Arial"/>
        </w:rPr>
      </w:pPr>
      <w:bookmarkStart w:colFirst="0" w:colLast="0" w:name="_heading=h.pbtvsphagh8f" w:id="19"/>
      <w:bookmarkEnd w:id="19"/>
      <w:r w:rsidDel="00000000" w:rsidR="00000000" w:rsidRPr="00000000">
        <w:rPr>
          <w:rFonts w:ascii="Arial" w:cs="Arial" w:eastAsia="Arial" w:hAnsi="Arial"/>
          <w:sz w:val="22"/>
          <w:szCs w:val="22"/>
          <w:rtl w:val="0"/>
        </w:rPr>
        <w:t xml:space="preserve">Service Level Clauses</w:t>
      </w:r>
      <w:r w:rsidDel="00000000" w:rsidR="00000000" w:rsidRPr="00000000">
        <w:rPr>
          <w:rtl w:val="0"/>
        </w:rPr>
      </w:r>
    </w:p>
    <w:p w:rsidR="00000000" w:rsidDel="00000000" w:rsidP="00000000" w:rsidRDefault="00000000" w:rsidRPr="00000000" w14:paraId="000000F5">
      <w:pPr>
        <w:spacing w:after="0"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F6">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following clauses apply to any works carried out as part of a Order Contract under this DPS agreement, unless otherwise specified or amended by the Buyer at the Order stage. Where these clauses contradict any relevant industry Standard or legislation, or unless otherwise stated by the Buyer, the industry Standard or legislation shall take precedence. </w:t>
      </w:r>
    </w:p>
    <w:p w:rsidR="00000000" w:rsidDel="00000000" w:rsidP="00000000" w:rsidRDefault="00000000" w:rsidRPr="00000000" w14:paraId="000000F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F8">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Work carried out by all trades shall include:</w:t>
      </w:r>
    </w:p>
    <w:p w:rsidR="00000000" w:rsidDel="00000000" w:rsidP="00000000" w:rsidRDefault="00000000" w:rsidRPr="00000000" w14:paraId="000000F9">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FA">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Compliance with all relevant Buyer practices and policies</w:t>
      </w:r>
    </w:p>
    <w:p w:rsidR="00000000" w:rsidDel="00000000" w:rsidP="00000000" w:rsidRDefault="00000000" w:rsidRPr="00000000" w14:paraId="000000FB">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0FC">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Removal of all waste and debris from site into suitable refuse points such as skips, or equivalent, at ground level. All services will include the removal of waste from site to relevant waste/recycling centres. Suppliers will follow government policy on waste minimisation and recycling.</w:t>
      </w:r>
    </w:p>
    <w:p w:rsidR="00000000" w:rsidDel="00000000" w:rsidP="00000000" w:rsidRDefault="00000000" w:rsidRPr="00000000" w14:paraId="000000FD">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Provision of all required materials and equipment. </w:t>
      </w:r>
    </w:p>
    <w:p w:rsidR="00000000" w:rsidDel="00000000" w:rsidP="00000000" w:rsidRDefault="00000000" w:rsidRPr="00000000" w14:paraId="000000FE">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Any equipment used and provided by the Supplier for the completion of works shall be provided at the Supplier’s own risk, maintained by the Supplier and removed from site upon completion of the work. Unless otherwise stated at Order stage, CCS, the Buyer, tenant and Relevant Authority accepts no liability for loss and/or damage of Supplier equipment.</w:t>
      </w:r>
    </w:p>
    <w:p w:rsidR="00000000" w:rsidDel="00000000" w:rsidP="00000000" w:rsidRDefault="00000000" w:rsidRPr="00000000" w14:paraId="000000FF">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Any equipment, tools or vehicles operating should not be left unoccupied whilst on site.</w:t>
      </w:r>
    </w:p>
    <w:p w:rsidR="00000000" w:rsidDel="00000000" w:rsidP="00000000" w:rsidRDefault="00000000" w:rsidRPr="00000000" w14:paraId="00000100">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Any materials used should be of a suitable quality, meet any relevant industry and legislative Standards/regulations, requirements and certifications and be relevant to the task in which they are being deployed i.e. use of treated timber, adequate weather/waterproofing, meet any health and safety requirements.</w:t>
      </w:r>
    </w:p>
    <w:p w:rsidR="00000000" w:rsidDel="00000000" w:rsidP="00000000" w:rsidRDefault="00000000" w:rsidRPr="00000000" w14:paraId="00000101">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02">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Preparation of all surfaces in order to carry out the works to the required Standard. This can include removal of old screws, nails, plugs and other associated fixings and treated as waste where not required.</w:t>
      </w:r>
      <w:r w:rsidDel="00000000" w:rsidR="00000000" w:rsidRPr="00000000">
        <w:rPr>
          <w:rtl w:val="0"/>
        </w:rPr>
      </w:r>
    </w:p>
    <w:p w:rsidR="00000000" w:rsidDel="00000000" w:rsidP="00000000" w:rsidRDefault="00000000" w:rsidRPr="00000000" w14:paraId="00000103">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Temporary removal and re-fixing upon completion of work, any items such as, but not limited to:</w:t>
      </w:r>
      <w:r w:rsidDel="00000000" w:rsidR="00000000" w:rsidRPr="00000000">
        <w:rPr>
          <w:rtl w:val="0"/>
        </w:rPr>
      </w:r>
    </w:p>
    <w:p w:rsidR="00000000" w:rsidDel="00000000" w:rsidP="00000000" w:rsidRDefault="00000000" w:rsidRPr="00000000" w14:paraId="0000010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05">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Boarding, cladding, trim, soffits and fascia</w:t>
      </w:r>
    </w:p>
    <w:p w:rsidR="00000000" w:rsidDel="00000000" w:rsidP="00000000" w:rsidRDefault="00000000" w:rsidRPr="00000000" w14:paraId="00000106">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Piping and guttering</w:t>
      </w:r>
    </w:p>
    <w:p w:rsidR="00000000" w:rsidDel="00000000" w:rsidP="00000000" w:rsidRDefault="00000000" w:rsidRPr="00000000" w14:paraId="00000107">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Aerials and satellite dishes</w:t>
      </w:r>
    </w:p>
    <w:p w:rsidR="00000000" w:rsidDel="00000000" w:rsidP="00000000" w:rsidRDefault="00000000" w:rsidRPr="00000000" w14:paraId="00000108">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Cabling</w:t>
      </w:r>
    </w:p>
    <w:p w:rsidR="00000000" w:rsidDel="00000000" w:rsidP="00000000" w:rsidRDefault="00000000" w:rsidRPr="00000000" w14:paraId="00000109">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Lighting</w:t>
      </w:r>
    </w:p>
    <w:p w:rsidR="00000000" w:rsidDel="00000000" w:rsidP="00000000" w:rsidRDefault="00000000" w:rsidRPr="00000000" w14:paraId="0000010A">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Any other material required</w:t>
      </w:r>
    </w:p>
    <w:p w:rsidR="00000000" w:rsidDel="00000000" w:rsidP="00000000" w:rsidRDefault="00000000" w:rsidRPr="00000000" w14:paraId="0000010B">
      <w:pPr>
        <w:spacing w:after="0" w:line="276" w:lineRule="auto"/>
        <w:ind w:left="2160" w:firstLine="0"/>
        <w:rPr>
          <w:rFonts w:ascii="Arial" w:cs="Arial" w:eastAsia="Arial" w:hAnsi="Arial"/>
        </w:rPr>
      </w:pPr>
      <w:r w:rsidDel="00000000" w:rsidR="00000000" w:rsidRPr="00000000">
        <w:rPr>
          <w:rtl w:val="0"/>
        </w:rPr>
      </w:r>
    </w:p>
    <w:p w:rsidR="00000000" w:rsidDel="00000000" w:rsidP="00000000" w:rsidRDefault="00000000" w:rsidRPr="00000000" w14:paraId="0000010C">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Any removed material shall be reinstated with matching or similar materials and fixings upon completion of works. </w:t>
      </w:r>
      <w:r w:rsidDel="00000000" w:rsidR="00000000" w:rsidRPr="00000000">
        <w:rPr>
          <w:rtl w:val="0"/>
        </w:rPr>
      </w:r>
    </w:p>
    <w:p w:rsidR="00000000" w:rsidDel="00000000" w:rsidP="00000000" w:rsidRDefault="00000000" w:rsidRPr="00000000" w14:paraId="0000010D">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0E">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Any damage or disturbed materials resulting from the works being carried out shall be made good upon completion of works.</w:t>
      </w:r>
      <w:r w:rsidDel="00000000" w:rsidR="00000000" w:rsidRPr="00000000">
        <w:rPr>
          <w:rtl w:val="0"/>
        </w:rPr>
      </w:r>
    </w:p>
    <w:p w:rsidR="00000000" w:rsidDel="00000000" w:rsidP="00000000" w:rsidRDefault="00000000" w:rsidRPr="00000000" w14:paraId="0000010F">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10">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Any scaffolding, staging, towers, hoists, cradles, ladders and any other access equipment as required. </w:t>
      </w:r>
      <w:r w:rsidDel="00000000" w:rsidR="00000000" w:rsidRPr="00000000">
        <w:rPr>
          <w:rtl w:val="0"/>
        </w:rPr>
      </w:r>
    </w:p>
    <w:p w:rsidR="00000000" w:rsidDel="00000000" w:rsidP="00000000" w:rsidRDefault="00000000" w:rsidRPr="00000000" w14:paraId="00000111">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12">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Provision of:</w:t>
      </w:r>
      <w:r w:rsidDel="00000000" w:rsidR="00000000" w:rsidRPr="00000000">
        <w:rPr>
          <w:rtl w:val="0"/>
        </w:rPr>
      </w:r>
    </w:p>
    <w:p w:rsidR="00000000" w:rsidDel="00000000" w:rsidP="00000000" w:rsidRDefault="00000000" w:rsidRPr="00000000" w14:paraId="0000011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14">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Temporary supports &amp; shoring</w:t>
      </w:r>
    </w:p>
    <w:p w:rsidR="00000000" w:rsidDel="00000000" w:rsidP="00000000" w:rsidRDefault="00000000" w:rsidRPr="00000000" w14:paraId="00000115">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Dustproof, weatherproof and security screens</w:t>
      </w:r>
    </w:p>
    <w:p w:rsidR="00000000" w:rsidDel="00000000" w:rsidP="00000000" w:rsidRDefault="00000000" w:rsidRPr="00000000" w14:paraId="00000116">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Dust sheets and other protective coverings</w:t>
      </w:r>
    </w:p>
    <w:p w:rsidR="00000000" w:rsidDel="00000000" w:rsidP="00000000" w:rsidRDefault="00000000" w:rsidRPr="00000000" w14:paraId="00000117">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Temporary barriers, access control and security</w:t>
      </w:r>
    </w:p>
    <w:p w:rsidR="00000000" w:rsidDel="00000000" w:rsidP="00000000" w:rsidRDefault="00000000" w:rsidRPr="00000000" w14:paraId="00000118">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Temporary lighting</w:t>
      </w:r>
    </w:p>
    <w:p w:rsidR="00000000" w:rsidDel="00000000" w:rsidP="00000000" w:rsidRDefault="00000000" w:rsidRPr="00000000" w14:paraId="00000119">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All relevant health &amp; safety equipment and signage</w:t>
      </w:r>
    </w:p>
    <w:p w:rsidR="00000000" w:rsidDel="00000000" w:rsidP="00000000" w:rsidRDefault="00000000" w:rsidRPr="00000000" w14:paraId="0000011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1B">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Temporary moving (once permission is gained) and relevant protection of:</w:t>
      </w:r>
      <w:r w:rsidDel="00000000" w:rsidR="00000000" w:rsidRPr="00000000">
        <w:rPr>
          <w:rtl w:val="0"/>
        </w:rPr>
      </w:r>
    </w:p>
    <w:p w:rsidR="00000000" w:rsidDel="00000000" w:rsidP="00000000" w:rsidRDefault="00000000" w:rsidRPr="00000000" w14:paraId="0000011C">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Furniture and goods</w:t>
      </w:r>
    </w:p>
    <w:p w:rsidR="00000000" w:rsidDel="00000000" w:rsidP="00000000" w:rsidRDefault="00000000" w:rsidRPr="00000000" w14:paraId="0000011D">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Fixtures and fittings</w:t>
      </w:r>
    </w:p>
    <w:p w:rsidR="00000000" w:rsidDel="00000000" w:rsidP="00000000" w:rsidRDefault="00000000" w:rsidRPr="00000000" w14:paraId="0000011E">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Surrounding and adjacent structures</w:t>
      </w:r>
    </w:p>
    <w:p w:rsidR="00000000" w:rsidDel="00000000" w:rsidP="00000000" w:rsidRDefault="00000000" w:rsidRPr="00000000" w14:paraId="0000011F">
      <w:pPr>
        <w:numPr>
          <w:ilvl w:val="2"/>
          <w:numId w:val="13"/>
        </w:numPr>
        <w:spacing w:after="0" w:line="276" w:lineRule="auto"/>
        <w:ind w:left="1944" w:hanging="504.00000000000006"/>
        <w:rPr>
          <w:rFonts w:ascii="Arial" w:cs="Arial" w:eastAsia="Arial" w:hAnsi="Arial"/>
        </w:rPr>
      </w:pPr>
      <w:r w:rsidDel="00000000" w:rsidR="00000000" w:rsidRPr="00000000">
        <w:rPr>
          <w:rFonts w:ascii="Arial" w:cs="Arial" w:eastAsia="Arial" w:hAnsi="Arial"/>
          <w:rtl w:val="0"/>
        </w:rPr>
        <w:t xml:space="preserve">Any other item deemed necessary to facilitate the required works. </w:t>
      </w:r>
    </w:p>
    <w:p w:rsidR="00000000" w:rsidDel="00000000" w:rsidP="00000000" w:rsidRDefault="00000000" w:rsidRPr="00000000" w14:paraId="0000012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1">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All items moved and/or protected shall be reinstated and cleaned to their original position and condition. </w:t>
      </w:r>
      <w:r w:rsidDel="00000000" w:rsidR="00000000" w:rsidRPr="00000000">
        <w:rPr>
          <w:rtl w:val="0"/>
        </w:rPr>
      </w:r>
    </w:p>
    <w:p w:rsidR="00000000" w:rsidDel="00000000" w:rsidP="00000000" w:rsidRDefault="00000000" w:rsidRPr="00000000" w14:paraId="0000012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3">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Works to be finished using matching materials to the existing structure. Where an exact match is not possible, a similar finish material shall be used. This must be confirmed with the Buyer in any instance. </w:t>
      </w:r>
      <w:r w:rsidDel="00000000" w:rsidR="00000000" w:rsidRPr="00000000">
        <w:rPr>
          <w:rtl w:val="0"/>
        </w:rPr>
      </w:r>
    </w:p>
    <w:p w:rsidR="00000000" w:rsidDel="00000000" w:rsidP="00000000" w:rsidRDefault="00000000" w:rsidRPr="00000000" w14:paraId="0000012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5">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For external or ground works:</w:t>
      </w:r>
      <w:r w:rsidDel="00000000" w:rsidR="00000000" w:rsidRPr="00000000">
        <w:rPr>
          <w:rtl w:val="0"/>
        </w:rPr>
      </w:r>
    </w:p>
    <w:p w:rsidR="00000000" w:rsidDel="00000000" w:rsidP="00000000" w:rsidRDefault="00000000" w:rsidRPr="00000000" w14:paraId="0000012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7">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Existing plants, vegetation and turf to be cleared and removed or preserved for reinstatement where possible</w:t>
      </w:r>
    </w:p>
    <w:p w:rsidR="00000000" w:rsidDel="00000000" w:rsidP="00000000" w:rsidRDefault="00000000" w:rsidRPr="00000000" w14:paraId="00000128">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Earthwork supports supplied and utilised</w:t>
      </w:r>
    </w:p>
    <w:p w:rsidR="00000000" w:rsidDel="00000000" w:rsidP="00000000" w:rsidRDefault="00000000" w:rsidRPr="00000000" w14:paraId="00000129">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Excavation and suitable disposal of any materials encountered</w:t>
      </w:r>
    </w:p>
    <w:p w:rsidR="00000000" w:rsidDel="00000000" w:rsidP="00000000" w:rsidRDefault="00000000" w:rsidRPr="00000000" w14:paraId="0000012A">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Disposal of ground and surface water</w:t>
      </w:r>
    </w:p>
    <w:p w:rsidR="00000000" w:rsidDel="00000000" w:rsidP="00000000" w:rsidRDefault="00000000" w:rsidRPr="00000000" w14:paraId="0000012B">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Ground works to be reinstated to the same Standard as the original. Where an exact match is not possible, a similar finish material shall be used. This must be confirmed with the Buyer in any instance.</w:t>
      </w:r>
    </w:p>
    <w:p w:rsidR="00000000" w:rsidDel="00000000" w:rsidP="00000000" w:rsidRDefault="00000000" w:rsidRPr="00000000" w14:paraId="0000012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D">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Full testing of any work completed to ensure it is fit for purpose and meets any required Standards, regulations and legislation.</w:t>
      </w:r>
      <w:r w:rsidDel="00000000" w:rsidR="00000000" w:rsidRPr="00000000">
        <w:rPr>
          <w:rtl w:val="0"/>
        </w:rPr>
      </w:r>
    </w:p>
    <w:p w:rsidR="00000000" w:rsidDel="00000000" w:rsidP="00000000" w:rsidRDefault="00000000" w:rsidRPr="00000000" w14:paraId="0000012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2F">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Required notices provided to local authorities, gas, water and electricity companies and any other required body.</w:t>
      </w:r>
      <w:r w:rsidDel="00000000" w:rsidR="00000000" w:rsidRPr="00000000">
        <w:rPr>
          <w:rtl w:val="0"/>
        </w:rPr>
      </w:r>
    </w:p>
    <w:p w:rsidR="00000000" w:rsidDel="00000000" w:rsidP="00000000" w:rsidRDefault="00000000" w:rsidRPr="00000000" w14:paraId="0000013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1">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Any other work, equipment and materials that are deemed necessary under good workmanship and accepted practice.</w:t>
      </w:r>
      <w:r w:rsidDel="00000000" w:rsidR="00000000" w:rsidRPr="00000000">
        <w:rPr>
          <w:rtl w:val="0"/>
        </w:rPr>
      </w:r>
    </w:p>
    <w:p w:rsidR="00000000" w:rsidDel="00000000" w:rsidP="00000000" w:rsidRDefault="00000000" w:rsidRPr="00000000" w14:paraId="00000132">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33">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Any other work, equipment and materials that are deemed necessary to fully meet the requirements of the Buyer and any applicable industry Standards, regulations and legislation. </w:t>
      </w:r>
      <w:r w:rsidDel="00000000" w:rsidR="00000000" w:rsidRPr="00000000">
        <w:rPr>
          <w:rtl w:val="0"/>
        </w:rPr>
      </w:r>
    </w:p>
    <w:p w:rsidR="00000000" w:rsidDel="00000000" w:rsidP="00000000" w:rsidRDefault="00000000" w:rsidRPr="00000000" w14:paraId="00000134">
      <w:pPr>
        <w:spacing w:after="0"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35">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Any other reasonable request by the Buyer.</w:t>
      </w:r>
      <w:r w:rsidDel="00000000" w:rsidR="00000000" w:rsidRPr="00000000">
        <w:rPr>
          <w:rtl w:val="0"/>
        </w:rPr>
      </w:r>
    </w:p>
    <w:p w:rsidR="00000000" w:rsidDel="00000000" w:rsidP="00000000" w:rsidRDefault="00000000" w:rsidRPr="00000000" w14:paraId="0000013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37">
      <w:pPr>
        <w:pStyle w:val="Heading2"/>
        <w:numPr>
          <w:ilvl w:val="0"/>
          <w:numId w:val="13"/>
        </w:numPr>
        <w:spacing w:after="0" w:before="40" w:line="276" w:lineRule="auto"/>
        <w:ind w:left="850.3937007874017" w:hanging="360"/>
        <w:rPr>
          <w:rFonts w:ascii="Arial" w:cs="Arial" w:eastAsia="Arial" w:hAnsi="Arial"/>
        </w:rPr>
      </w:pPr>
      <w:bookmarkStart w:colFirst="0" w:colLast="0" w:name="_heading=h.y3m4cmb9rdjy" w:id="20"/>
      <w:bookmarkEnd w:id="20"/>
      <w:r w:rsidDel="00000000" w:rsidR="00000000" w:rsidRPr="00000000">
        <w:rPr>
          <w:rFonts w:ascii="Arial" w:cs="Arial" w:eastAsia="Arial" w:hAnsi="Arial"/>
          <w:sz w:val="22"/>
          <w:szCs w:val="22"/>
          <w:rtl w:val="0"/>
        </w:rPr>
        <w:t xml:space="preserve">Operative Service Standards</w:t>
      </w:r>
      <w:r w:rsidDel="00000000" w:rsidR="00000000" w:rsidRPr="00000000">
        <w:rPr>
          <w:rtl w:val="0"/>
        </w:rPr>
      </w:r>
    </w:p>
    <w:p w:rsidR="00000000" w:rsidDel="00000000" w:rsidP="00000000" w:rsidRDefault="00000000" w:rsidRPr="00000000" w14:paraId="00000138">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39">
      <w:pPr>
        <w:numPr>
          <w:ilvl w:val="1"/>
          <w:numId w:val="13"/>
        </w:numPr>
        <w:spacing w:after="0" w:line="276" w:lineRule="auto"/>
        <w:ind w:left="1275.5905511811022" w:hanging="425.19685039370046"/>
        <w:rPr>
          <w:rFonts w:ascii="Arial" w:cs="Arial" w:eastAsia="Arial" w:hAnsi="Arial"/>
          <w:shd w:fill="auto" w:val="clear"/>
        </w:rPr>
      </w:pPr>
      <w:r w:rsidDel="00000000" w:rsidR="00000000" w:rsidRPr="00000000">
        <w:rPr>
          <w:rFonts w:ascii="Arial" w:cs="Arial" w:eastAsia="Arial" w:hAnsi="Arial"/>
          <w:rtl w:val="0"/>
        </w:rPr>
        <w:t xml:space="preserve">Unless otherwise stated by the Buyer at the Order stage, all operatives conducting any work or service as part of a Contract under this RM6241 Housing Maintenance &amp; Repair DPS must follow the below 7.1.1 to 7.1.13. </w:t>
      </w:r>
      <w:r w:rsidDel="00000000" w:rsidR="00000000" w:rsidRPr="00000000">
        <w:rPr>
          <w:rtl w:val="0"/>
        </w:rPr>
      </w:r>
    </w:p>
    <w:p w:rsidR="00000000" w:rsidDel="00000000" w:rsidP="00000000" w:rsidRDefault="00000000" w:rsidRPr="00000000" w14:paraId="0000013A">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3B">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Where stated at Order stage, specific security clearances or checks, such as Disclosure and Barring Service (DBS) check, must be held by all operatives.</w:t>
      </w:r>
    </w:p>
    <w:p w:rsidR="00000000" w:rsidDel="00000000" w:rsidP="00000000" w:rsidRDefault="00000000" w:rsidRPr="00000000" w14:paraId="0000013C">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3D">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Remain professional, respectful and courteous at all times</w:t>
      </w:r>
    </w:p>
    <w:p w:rsidR="00000000" w:rsidDel="00000000" w:rsidP="00000000" w:rsidRDefault="00000000" w:rsidRPr="00000000" w14:paraId="0000013E">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3F">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Suppliers are not to knowingly enter a property alone where the sole occupant(s) is, or appears to be, under 18 years of age. An appointment should be rearranged when an appropriate adult is present.</w:t>
      </w:r>
    </w:p>
    <w:p w:rsidR="00000000" w:rsidDel="00000000" w:rsidP="00000000" w:rsidRDefault="00000000" w:rsidRPr="00000000" w14:paraId="00000140">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1">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Suppliers must not remain on site if they are left alone with a person below the age of 18.</w:t>
      </w:r>
    </w:p>
    <w:p w:rsidR="00000000" w:rsidDel="00000000" w:rsidP="00000000" w:rsidRDefault="00000000" w:rsidRPr="00000000" w14:paraId="00000142">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3">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Appropriate PPE should be worn at all times and appropriate shoe covers must also be worn.</w:t>
      </w:r>
    </w:p>
    <w:p w:rsidR="00000000" w:rsidDel="00000000" w:rsidP="00000000" w:rsidRDefault="00000000" w:rsidRPr="00000000" w14:paraId="00000144">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5">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Disruption and mess should be kept to a minimum. Operatives should seek permission from the resident before moving any of their goods and belongings.</w:t>
      </w:r>
    </w:p>
    <w:p w:rsidR="00000000" w:rsidDel="00000000" w:rsidP="00000000" w:rsidRDefault="00000000" w:rsidRPr="00000000" w14:paraId="00000146">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7">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All items moved should be placed back into their original (and working if applicable) position, unless otherwise agreed with the resident</w:t>
      </w:r>
    </w:p>
    <w:p w:rsidR="00000000" w:rsidDel="00000000" w:rsidP="00000000" w:rsidRDefault="00000000" w:rsidRPr="00000000" w14:paraId="00000148">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9">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Do not smoke or consume/be under the influence of, alcohol on site</w:t>
      </w:r>
    </w:p>
    <w:p w:rsidR="00000000" w:rsidDel="00000000" w:rsidP="00000000" w:rsidRDefault="00000000" w:rsidRPr="00000000" w14:paraId="0000014A">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B">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Do not use any radio, MP3 player or similar equipment whilst on site</w:t>
      </w:r>
    </w:p>
    <w:p w:rsidR="00000000" w:rsidDel="00000000" w:rsidP="00000000" w:rsidRDefault="00000000" w:rsidRPr="00000000" w14:paraId="0000014C">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D">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All visits to a resident’s property should be planned in advance and an estimated time of arrival agreed with the resident as a minimum. Any changes to the date/time of arrival should be notified to the resident as soon as is reasonably possible. Exact notice timeframes to be confirmed at Order stage. </w:t>
      </w:r>
    </w:p>
    <w:p w:rsidR="00000000" w:rsidDel="00000000" w:rsidP="00000000" w:rsidRDefault="00000000" w:rsidRPr="00000000" w14:paraId="0000014E">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4F">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The resident’s toilet or washing facilities should not be used without prior permission from them</w:t>
      </w:r>
    </w:p>
    <w:p w:rsidR="00000000" w:rsidDel="00000000" w:rsidP="00000000" w:rsidRDefault="00000000" w:rsidRPr="00000000" w14:paraId="00000150">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51">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The resident’s utilities i.e. gas, electricity, telephone should not be used without prior permission from them. If utilities are used, arrangements should be made to reimburse the resident.</w:t>
      </w:r>
    </w:p>
    <w:p w:rsidR="00000000" w:rsidDel="00000000" w:rsidP="00000000" w:rsidRDefault="00000000" w:rsidRPr="00000000" w14:paraId="00000152">
      <w:pPr>
        <w:spacing w:after="0" w:line="276" w:lineRule="auto"/>
        <w:ind w:left="2125.9842519685035" w:hanging="708.6614173228344"/>
        <w:rPr>
          <w:rFonts w:ascii="Arial" w:cs="Arial" w:eastAsia="Arial" w:hAnsi="Arial"/>
        </w:rPr>
      </w:pPr>
      <w:r w:rsidDel="00000000" w:rsidR="00000000" w:rsidRPr="00000000">
        <w:rPr>
          <w:rtl w:val="0"/>
        </w:rPr>
      </w:r>
    </w:p>
    <w:p w:rsidR="00000000" w:rsidDel="00000000" w:rsidP="00000000" w:rsidRDefault="00000000" w:rsidRPr="00000000" w14:paraId="00000153">
      <w:pPr>
        <w:numPr>
          <w:ilvl w:val="2"/>
          <w:numId w:val="13"/>
        </w:numPr>
        <w:spacing w:after="0" w:line="276" w:lineRule="auto"/>
        <w:ind w:left="2125.9842519685035" w:hanging="708.6614173228344"/>
        <w:rPr>
          <w:rFonts w:ascii="Arial" w:cs="Arial" w:eastAsia="Arial" w:hAnsi="Arial"/>
        </w:rPr>
      </w:pPr>
      <w:r w:rsidDel="00000000" w:rsidR="00000000" w:rsidRPr="00000000">
        <w:rPr>
          <w:rFonts w:ascii="Arial" w:cs="Arial" w:eastAsia="Arial" w:hAnsi="Arial"/>
          <w:rtl w:val="0"/>
        </w:rPr>
        <w:t xml:space="preserve">Vehicles should be parked with respect to other residents, pedestrians and road users</w:t>
      </w:r>
    </w:p>
    <w:p w:rsidR="00000000" w:rsidDel="00000000" w:rsidP="00000000" w:rsidRDefault="00000000" w:rsidRPr="00000000" w14:paraId="00000154">
      <w:pPr>
        <w:spacing w:after="0" w:line="276" w:lineRule="auto"/>
        <w:rPr>
          <w:rFonts w:ascii="Arial" w:cs="Arial" w:eastAsia="Arial" w:hAnsi="Arial"/>
        </w:rPr>
      </w:pPr>
      <w:bookmarkStart w:colFirst="0" w:colLast="0" w:name="_heading=h.u3w2i8b7sygo" w:id="21"/>
      <w:bookmarkEnd w:id="21"/>
      <w:r w:rsidDel="00000000" w:rsidR="00000000" w:rsidRPr="00000000">
        <w:rPr>
          <w:rtl w:val="0"/>
        </w:rPr>
      </w:r>
    </w:p>
    <w:p w:rsidR="00000000" w:rsidDel="00000000" w:rsidP="00000000" w:rsidRDefault="00000000" w:rsidRPr="00000000" w14:paraId="00000155">
      <w:pPr>
        <w:pStyle w:val="Heading2"/>
        <w:numPr>
          <w:ilvl w:val="0"/>
          <w:numId w:val="13"/>
        </w:numPr>
        <w:spacing w:after="0" w:before="40" w:line="276" w:lineRule="auto"/>
        <w:ind w:left="850.3937007874017" w:hanging="360"/>
        <w:rPr>
          <w:rFonts w:ascii="Arial" w:cs="Arial" w:eastAsia="Arial" w:hAnsi="Arial"/>
        </w:rPr>
      </w:pPr>
      <w:bookmarkStart w:colFirst="0" w:colLast="0" w:name="_heading=h.w6y3fh3jhp7v" w:id="22"/>
      <w:bookmarkEnd w:id="22"/>
      <w:r w:rsidDel="00000000" w:rsidR="00000000" w:rsidRPr="00000000">
        <w:rPr>
          <w:rFonts w:ascii="Arial" w:cs="Arial" w:eastAsia="Arial" w:hAnsi="Arial"/>
          <w:sz w:val="22"/>
          <w:szCs w:val="22"/>
          <w:rtl w:val="0"/>
        </w:rPr>
        <w:t xml:space="preserve">Legislation and Additional Buyer Processes and Procedures</w:t>
      </w:r>
      <w:r w:rsidDel="00000000" w:rsidR="00000000" w:rsidRPr="00000000">
        <w:rPr>
          <w:rtl w:val="0"/>
        </w:rPr>
      </w:r>
    </w:p>
    <w:p w:rsidR="00000000" w:rsidDel="00000000" w:rsidP="00000000" w:rsidRDefault="00000000" w:rsidRPr="00000000" w14:paraId="00000156">
      <w:pPr>
        <w:tabs>
          <w:tab w:val="left" w:pos="567"/>
        </w:tabs>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7">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support the Buyer in ensuring compliance with all applicable laws and regulations, relevant to the Order including the implementation of any relevant procedures. </w:t>
      </w:r>
    </w:p>
    <w:p w:rsidR="00000000" w:rsidDel="00000000" w:rsidP="00000000" w:rsidRDefault="00000000" w:rsidRPr="00000000" w14:paraId="000001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9">
      <w:pPr>
        <w:pStyle w:val="Heading2"/>
        <w:numPr>
          <w:ilvl w:val="0"/>
          <w:numId w:val="13"/>
        </w:numPr>
        <w:spacing w:after="0" w:before="40" w:line="276" w:lineRule="auto"/>
        <w:ind w:left="850.3937007874017" w:hanging="360"/>
        <w:rPr>
          <w:rFonts w:ascii="Arial" w:cs="Arial" w:eastAsia="Arial" w:hAnsi="Arial"/>
        </w:rPr>
      </w:pPr>
      <w:bookmarkStart w:colFirst="0" w:colLast="0" w:name="_heading=h.17dp8vu" w:id="23"/>
      <w:bookmarkEnd w:id="23"/>
      <w:r w:rsidDel="00000000" w:rsidR="00000000" w:rsidRPr="00000000">
        <w:rPr>
          <w:rFonts w:ascii="Arial" w:cs="Arial" w:eastAsia="Arial" w:hAnsi="Arial"/>
          <w:sz w:val="22"/>
          <w:szCs w:val="22"/>
          <w:rtl w:val="0"/>
        </w:rPr>
        <w:t xml:space="preserve">Existing Facilities - Working in Existing Assets and Facilities </w:t>
      </w:r>
      <w:r w:rsidDel="00000000" w:rsidR="00000000" w:rsidRPr="00000000">
        <w:rPr>
          <w:rtl w:val="0"/>
        </w:rPr>
      </w:r>
    </w:p>
    <w:p w:rsidR="00000000" w:rsidDel="00000000" w:rsidP="00000000" w:rsidRDefault="00000000" w:rsidRPr="00000000" w14:paraId="0000015A">
      <w:pPr>
        <w:spacing w:after="0" w:line="276" w:lineRule="auto"/>
        <w:rPr>
          <w:rFonts w:ascii="Arial" w:cs="Arial" w:eastAsia="Arial" w:hAnsi="Arial"/>
          <w:u w:val="single"/>
        </w:rPr>
      </w:pPr>
      <w:r w:rsidDel="00000000" w:rsidR="00000000" w:rsidRPr="00000000">
        <w:rPr>
          <w:rtl w:val="0"/>
        </w:rPr>
      </w:r>
    </w:p>
    <w:p w:rsidR="00000000" w:rsidDel="00000000" w:rsidP="00000000" w:rsidRDefault="00000000" w:rsidRPr="00000000" w14:paraId="0000015B">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Unless stated otherwise by the Buyer at Order stage, the responsibility for the maintenance of the existing building and infrastructure rests with the Buyer.</w:t>
      </w:r>
    </w:p>
    <w:p w:rsidR="00000000" w:rsidDel="00000000" w:rsidP="00000000" w:rsidRDefault="00000000" w:rsidRPr="00000000" w14:paraId="0000015C">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take all reasonable measures to prevent damage or deterioration of the existing building and infrastructure.</w:t>
      </w:r>
    </w:p>
    <w:p w:rsidR="00000000" w:rsidDel="00000000" w:rsidP="00000000" w:rsidRDefault="00000000" w:rsidRPr="00000000" w14:paraId="0000015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5E">
      <w:pPr>
        <w:pStyle w:val="Heading2"/>
        <w:numPr>
          <w:ilvl w:val="0"/>
          <w:numId w:val="13"/>
        </w:numPr>
        <w:spacing w:after="0" w:before="40" w:line="276" w:lineRule="auto"/>
        <w:ind w:left="850.3937007874017" w:hanging="360"/>
        <w:rPr>
          <w:rFonts w:ascii="Arial" w:cs="Arial" w:eastAsia="Arial" w:hAnsi="Arial"/>
        </w:rPr>
      </w:pPr>
      <w:bookmarkStart w:colFirst="0" w:colLast="0" w:name="_heading=h.3rdcrjn" w:id="24"/>
      <w:bookmarkEnd w:id="24"/>
      <w:r w:rsidDel="00000000" w:rsidR="00000000" w:rsidRPr="00000000">
        <w:rPr>
          <w:rFonts w:ascii="Arial" w:cs="Arial" w:eastAsia="Arial" w:hAnsi="Arial"/>
          <w:sz w:val="22"/>
          <w:szCs w:val="22"/>
          <w:rtl w:val="0"/>
        </w:rPr>
        <w:t xml:space="preserve">Insurances and Warranties</w:t>
      </w:r>
      <w:r w:rsidDel="00000000" w:rsidR="00000000" w:rsidRPr="00000000">
        <w:rPr>
          <w:rtl w:val="0"/>
        </w:rPr>
      </w:r>
    </w:p>
    <w:p w:rsidR="00000000" w:rsidDel="00000000" w:rsidP="00000000" w:rsidRDefault="00000000" w:rsidRPr="00000000" w14:paraId="0000015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0">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as a minimum it will have in place and maintain the insurances detailed in DPS Joint Schedule 3 – Insurance Requirements.   </w:t>
      </w:r>
    </w:p>
    <w:p w:rsidR="00000000" w:rsidDel="00000000" w:rsidP="00000000" w:rsidRDefault="00000000" w:rsidRPr="00000000" w14:paraId="00000161">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Individual Contracts may require additional levels of insurance, which will be detailed by the Buyer at Order stage.</w:t>
      </w:r>
    </w:p>
    <w:p w:rsidR="00000000" w:rsidDel="00000000" w:rsidP="00000000" w:rsidRDefault="00000000" w:rsidRPr="00000000" w14:paraId="00000162">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Buyer may require the Supplier and Supply Chain to provide warranties, collateral warranties and/or parent company guarantees for the services delivered. Specific warranty and/or Parent Company Guarantee requirements will be defined by the Buyer at Order stage.</w:t>
      </w:r>
    </w:p>
    <w:p w:rsidR="00000000" w:rsidDel="00000000" w:rsidP="00000000" w:rsidRDefault="00000000" w:rsidRPr="00000000" w14:paraId="0000016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4">
      <w:pPr>
        <w:pStyle w:val="Heading2"/>
        <w:numPr>
          <w:ilvl w:val="0"/>
          <w:numId w:val="13"/>
        </w:numPr>
        <w:spacing w:after="0" w:before="40" w:line="276" w:lineRule="auto"/>
        <w:ind w:left="850.3937007874017" w:hanging="360"/>
        <w:rPr>
          <w:rFonts w:ascii="Arial" w:cs="Arial" w:eastAsia="Arial" w:hAnsi="Arial"/>
        </w:rPr>
      </w:pPr>
      <w:bookmarkStart w:colFirst="0" w:colLast="0" w:name="_heading=h.26in1rg" w:id="25"/>
      <w:bookmarkEnd w:id="25"/>
      <w:r w:rsidDel="00000000" w:rsidR="00000000" w:rsidRPr="00000000">
        <w:rPr>
          <w:rFonts w:ascii="Arial" w:cs="Arial" w:eastAsia="Arial" w:hAnsi="Arial"/>
          <w:sz w:val="22"/>
          <w:szCs w:val="22"/>
          <w:rtl w:val="0"/>
        </w:rPr>
        <w:t xml:space="preserve">Resources</w:t>
      </w:r>
      <w:r w:rsidDel="00000000" w:rsidR="00000000" w:rsidRPr="00000000">
        <w:rPr>
          <w:rtl w:val="0"/>
        </w:rPr>
      </w:r>
    </w:p>
    <w:p w:rsidR="00000000" w:rsidDel="00000000" w:rsidP="00000000" w:rsidRDefault="00000000" w:rsidRPr="00000000" w14:paraId="00000165">
      <w:pPr>
        <w:tabs>
          <w:tab w:val="left" w:pos="567"/>
        </w:tabs>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personnel who have the relevant qualifications, technical skills and experience for the services outlined by the Buyer at Order stage. </w:t>
      </w:r>
    </w:p>
    <w:p w:rsidR="00000000" w:rsidDel="00000000" w:rsidP="00000000" w:rsidRDefault="00000000" w:rsidRPr="00000000" w14:paraId="0000016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personnel whose Standard of security clearance is compliant with the Buyer requirements, as stipulated at Order stage. This may include, but not be limited to, Disclosure and Barring Service (DBS) check. The Supplier will be responsible for any additional costs that may arise as a result of the required security clearances/checks.</w:t>
      </w:r>
    </w:p>
    <w:p w:rsidR="00000000" w:rsidDel="00000000" w:rsidP="00000000" w:rsidRDefault="00000000" w:rsidRPr="00000000" w14:paraId="0000016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any replacement personnel are agreed by the Buyer in advance and that suitable arrangements are made for handover to enable a smooth transition. </w:t>
      </w:r>
    </w:p>
    <w:p w:rsidR="00000000" w:rsidDel="00000000" w:rsidP="00000000" w:rsidRDefault="00000000" w:rsidRPr="00000000" w14:paraId="0000016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will be responsible for any additional costs that may arise as a result of change of personnel requested by the Supplier, unless otherwise agreed by the Buyer.</w:t>
      </w:r>
    </w:p>
    <w:p w:rsidR="00000000" w:rsidDel="00000000" w:rsidP="00000000" w:rsidRDefault="00000000" w:rsidRPr="00000000" w14:paraId="0000016A">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additional costs may arise as a result of change of personnel requested by the Buyer, additional costs will be agreed and approved in writing by the Buyer prior to confirming and implementing the change.</w:t>
      </w:r>
    </w:p>
    <w:p w:rsidR="00000000" w:rsidDel="00000000" w:rsidP="00000000" w:rsidRDefault="00000000" w:rsidRPr="00000000" w14:paraId="0000016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C">
      <w:pPr>
        <w:pStyle w:val="Heading2"/>
        <w:numPr>
          <w:ilvl w:val="0"/>
          <w:numId w:val="13"/>
        </w:numPr>
        <w:spacing w:after="0" w:before="40" w:line="276" w:lineRule="auto"/>
        <w:ind w:left="850.3937007874017" w:hanging="360"/>
        <w:rPr>
          <w:rFonts w:ascii="Arial" w:cs="Arial" w:eastAsia="Arial" w:hAnsi="Arial"/>
        </w:rPr>
      </w:pPr>
      <w:bookmarkStart w:colFirst="0" w:colLast="0" w:name="_heading=h.83l1x3xsf1ie" w:id="26"/>
      <w:bookmarkEnd w:id="26"/>
      <w:r w:rsidDel="00000000" w:rsidR="00000000" w:rsidRPr="00000000">
        <w:rPr>
          <w:rFonts w:ascii="Arial" w:cs="Arial" w:eastAsia="Arial" w:hAnsi="Arial"/>
          <w:sz w:val="22"/>
          <w:szCs w:val="22"/>
          <w:rtl w:val="0"/>
        </w:rPr>
        <w:t xml:space="preserve">Policies and Procedures</w:t>
      </w:r>
      <w:r w:rsidDel="00000000" w:rsidR="00000000" w:rsidRPr="00000000">
        <w:rPr>
          <w:rtl w:val="0"/>
        </w:rPr>
      </w:r>
    </w:p>
    <w:p w:rsidR="00000000" w:rsidDel="00000000" w:rsidP="00000000" w:rsidRDefault="00000000" w:rsidRPr="00000000" w14:paraId="0000016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6E">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all services fully comply with all of the policies and procedures detailed by the Buyer at Order stage.</w:t>
      </w:r>
    </w:p>
    <w:p w:rsidR="00000000" w:rsidDel="00000000" w:rsidP="00000000" w:rsidRDefault="00000000" w:rsidRPr="00000000" w14:paraId="0000016F">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Buyer may specify at Order stage, specialist requirements relating to individual Contracts. For example security clearances and sector specific requirements. </w:t>
      </w:r>
    </w:p>
    <w:p w:rsidR="00000000" w:rsidDel="00000000" w:rsidP="00000000" w:rsidRDefault="00000000" w:rsidRPr="00000000" w14:paraId="00000170">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full compliance with any estate and asset management strategy detailed by the Buyer at Order stage and any strategy or policy set out by Cabinet Office, Office of Government Property or Government Estate in the delivery of the services. </w:t>
      </w:r>
    </w:p>
    <w:p w:rsidR="00000000" w:rsidDel="00000000" w:rsidP="00000000" w:rsidRDefault="00000000" w:rsidRPr="00000000" w14:paraId="0000017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2">
      <w:pPr>
        <w:pStyle w:val="Heading2"/>
        <w:numPr>
          <w:ilvl w:val="0"/>
          <w:numId w:val="13"/>
        </w:numPr>
        <w:spacing w:after="0" w:before="40" w:line="276" w:lineRule="auto"/>
        <w:ind w:left="850.3937007874017" w:hanging="360"/>
        <w:rPr>
          <w:rFonts w:ascii="Arial" w:cs="Arial" w:eastAsia="Arial" w:hAnsi="Arial"/>
        </w:rPr>
      </w:pPr>
      <w:bookmarkStart w:colFirst="0" w:colLast="0" w:name="_heading=h.lnxbz9" w:id="27"/>
      <w:bookmarkEnd w:id="27"/>
      <w:r w:rsidDel="00000000" w:rsidR="00000000" w:rsidRPr="00000000">
        <w:rPr>
          <w:rFonts w:ascii="Arial" w:cs="Arial" w:eastAsia="Arial" w:hAnsi="Arial"/>
          <w:sz w:val="22"/>
          <w:szCs w:val="22"/>
          <w:rtl w:val="0"/>
        </w:rPr>
        <w:t xml:space="preserve">Supply Chain</w:t>
      </w:r>
      <w:r w:rsidDel="00000000" w:rsidR="00000000" w:rsidRPr="00000000">
        <w:rPr>
          <w:rtl w:val="0"/>
        </w:rPr>
      </w:r>
    </w:p>
    <w:p w:rsidR="00000000" w:rsidDel="00000000" w:rsidP="00000000" w:rsidRDefault="00000000" w:rsidRPr="00000000" w14:paraId="00000173">
      <w:pPr>
        <w:tabs>
          <w:tab w:val="left" w:pos="567"/>
        </w:tabs>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select its Supply Chain through fair, open and transparent competition. </w:t>
      </w:r>
    </w:p>
    <w:p w:rsidR="00000000" w:rsidDel="00000000" w:rsidP="00000000" w:rsidRDefault="00000000" w:rsidRPr="00000000" w14:paraId="0000017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establish and develop suitable relationships and contractual arrangements with its Supply Chain. The contractual arrangements shall be complementary to the relationships and in line with PPN 01/18 Supply Chain Visibility.  </w:t>
      </w:r>
    </w:p>
    <w:p w:rsidR="00000000" w:rsidDel="00000000" w:rsidP="00000000" w:rsidRDefault="00000000" w:rsidRPr="00000000" w14:paraId="0000017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manage its Supply Chain to ensure that the required Standards for the delivery of the services are consistently achieved.</w:t>
      </w:r>
    </w:p>
    <w:p w:rsidR="00000000" w:rsidDel="00000000" w:rsidP="00000000" w:rsidRDefault="00000000" w:rsidRPr="00000000" w14:paraId="0000017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the coordination of all outputs provided by its Supply Chain in the delivery of the services set out by the Buyer at Order stage.</w:t>
      </w:r>
    </w:p>
    <w:p w:rsidR="00000000" w:rsidDel="00000000" w:rsidP="00000000" w:rsidRDefault="00000000" w:rsidRPr="00000000" w14:paraId="0000017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effectively manage all interface risks to provide a seamless service to the Buyer at Order stage.</w:t>
      </w:r>
    </w:p>
    <w:p w:rsidR="00000000" w:rsidDel="00000000" w:rsidP="00000000" w:rsidRDefault="00000000" w:rsidRPr="00000000" w14:paraId="0000017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have suitable and robust performance management and benchmarking processes in place to ensure the objective measurement and assessment of the performance of its Supply Chain. </w:t>
      </w:r>
    </w:p>
    <w:p w:rsidR="00000000" w:rsidDel="00000000" w:rsidP="00000000" w:rsidRDefault="00000000" w:rsidRPr="00000000" w14:paraId="0000017A">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Supply Chain performance management shall include measurement of Success Measures and Targets in relation to cost, programme and quality of the services delivered. </w:t>
      </w:r>
    </w:p>
    <w:p w:rsidR="00000000" w:rsidDel="00000000" w:rsidP="00000000" w:rsidRDefault="00000000" w:rsidRPr="00000000" w14:paraId="0000017B">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Additional performance measures will be set out at Order stage by the Buyer. </w:t>
      </w:r>
    </w:p>
    <w:p w:rsidR="00000000" w:rsidDel="00000000" w:rsidP="00000000" w:rsidRDefault="00000000" w:rsidRPr="00000000" w14:paraId="0000017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D">
      <w:pPr>
        <w:pStyle w:val="Heading2"/>
        <w:numPr>
          <w:ilvl w:val="0"/>
          <w:numId w:val="13"/>
        </w:numPr>
        <w:spacing w:after="0" w:before="40" w:line="276" w:lineRule="auto"/>
        <w:ind w:left="850.3937007874017" w:hanging="360"/>
        <w:rPr>
          <w:rFonts w:ascii="Arial" w:cs="Arial" w:eastAsia="Arial" w:hAnsi="Arial"/>
        </w:rPr>
      </w:pPr>
      <w:bookmarkStart w:colFirst="0" w:colLast="0" w:name="_heading=h.35nkun2" w:id="28"/>
      <w:bookmarkEnd w:id="28"/>
      <w:r w:rsidDel="00000000" w:rsidR="00000000" w:rsidRPr="00000000">
        <w:rPr>
          <w:rFonts w:ascii="Arial" w:cs="Arial" w:eastAsia="Arial" w:hAnsi="Arial"/>
          <w:sz w:val="22"/>
          <w:szCs w:val="22"/>
          <w:rtl w:val="0"/>
        </w:rPr>
        <w:t xml:space="preserve">Policy</w:t>
      </w:r>
      <w:r w:rsidDel="00000000" w:rsidR="00000000" w:rsidRPr="00000000">
        <w:rPr>
          <w:rtl w:val="0"/>
        </w:rPr>
      </w:r>
    </w:p>
    <w:p w:rsidR="00000000" w:rsidDel="00000000" w:rsidP="00000000" w:rsidRDefault="00000000" w:rsidRPr="00000000" w14:paraId="0000017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7F">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support the adoption of measures included in the </w:t>
      </w:r>
      <w:hyperlink r:id="rId9">
        <w:r w:rsidDel="00000000" w:rsidR="00000000" w:rsidRPr="00000000">
          <w:rPr>
            <w:rFonts w:ascii="Arial" w:cs="Arial" w:eastAsia="Arial" w:hAnsi="Arial"/>
            <w:u w:val="single"/>
            <w:rtl w:val="0"/>
          </w:rPr>
          <w:t xml:space="preserve">Sourcing Playbook</w:t>
        </w:r>
      </w:hyperlink>
      <w:r w:rsidDel="00000000" w:rsidR="00000000" w:rsidRPr="00000000">
        <w:rPr>
          <w:rFonts w:ascii="Arial" w:cs="Arial" w:eastAsia="Arial" w:hAnsi="Arial"/>
          <w:rtl w:val="0"/>
        </w:rPr>
        <w:t xml:space="preserve">.  </w:t>
      </w:r>
    </w:p>
    <w:p w:rsidR="00000000" w:rsidDel="00000000" w:rsidP="00000000" w:rsidRDefault="00000000" w:rsidRPr="00000000" w14:paraId="00000180">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support the adoption of measures included in the </w:t>
      </w:r>
      <w:hyperlink r:id="rId10">
        <w:r w:rsidDel="00000000" w:rsidR="00000000" w:rsidRPr="00000000">
          <w:rPr>
            <w:rFonts w:ascii="Arial" w:cs="Arial" w:eastAsia="Arial" w:hAnsi="Arial"/>
            <w:u w:val="single"/>
            <w:rtl w:val="0"/>
          </w:rPr>
          <w:t xml:space="preserve">Digital, Data &amp; Technology Playbook</w:t>
        </w:r>
      </w:hyperlink>
      <w:r w:rsidDel="00000000" w:rsidR="00000000" w:rsidRPr="00000000">
        <w:rPr>
          <w:rFonts w:ascii="Arial" w:cs="Arial" w:eastAsia="Arial" w:hAnsi="Arial"/>
          <w:rtl w:val="0"/>
        </w:rPr>
        <w:t xml:space="preserve">, where applicable.</w:t>
      </w:r>
    </w:p>
    <w:p w:rsidR="00000000" w:rsidDel="00000000" w:rsidP="00000000" w:rsidRDefault="00000000" w:rsidRPr="00000000" w14:paraId="00000181">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support the adoption of measures included in the </w:t>
      </w:r>
      <w:hyperlink r:id="rId11">
        <w:r w:rsidDel="00000000" w:rsidR="00000000" w:rsidRPr="00000000">
          <w:rPr>
            <w:rFonts w:ascii="Arial" w:cs="Arial" w:eastAsia="Arial" w:hAnsi="Arial"/>
            <w:u w:val="single"/>
            <w:rtl w:val="0"/>
          </w:rPr>
          <w:t xml:space="preserve">Construction Playbook</w:t>
        </w:r>
      </w:hyperlink>
      <w:r w:rsidDel="00000000" w:rsidR="00000000" w:rsidRPr="00000000">
        <w:rPr>
          <w:rFonts w:ascii="Arial" w:cs="Arial" w:eastAsia="Arial" w:hAnsi="Arial"/>
          <w:rtl w:val="0"/>
        </w:rPr>
        <w:t xml:space="preserve">, where applicable.</w:t>
      </w:r>
    </w:p>
    <w:p w:rsidR="00000000" w:rsidDel="00000000" w:rsidP="00000000" w:rsidRDefault="00000000" w:rsidRPr="00000000" w14:paraId="00000182">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also support the adoption of measures set out in relevant government guidance and Standards including, but not limited to:</w:t>
      </w:r>
    </w:p>
    <w:p w:rsidR="00000000" w:rsidDel="00000000" w:rsidP="00000000" w:rsidRDefault="00000000" w:rsidRPr="00000000" w14:paraId="0000018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4">
      <w:pPr>
        <w:numPr>
          <w:ilvl w:val="0"/>
          <w:numId w:val="5"/>
        </w:numPr>
        <w:spacing w:after="0" w:line="276" w:lineRule="auto"/>
        <w:ind w:left="1842.5196850393697" w:hanging="425.19685039370046"/>
        <w:rPr>
          <w:rFonts w:ascii="Arial" w:cs="Arial" w:eastAsia="Arial" w:hAnsi="Arial"/>
        </w:rPr>
      </w:pPr>
      <w:hyperlink r:id="rId12">
        <w:r w:rsidDel="00000000" w:rsidR="00000000" w:rsidRPr="00000000">
          <w:rPr>
            <w:rFonts w:ascii="Arial" w:cs="Arial" w:eastAsia="Arial" w:hAnsi="Arial"/>
            <w:u w:val="single"/>
            <w:rtl w:val="0"/>
          </w:rPr>
          <w:t xml:space="preserve">Supporting the levelling up agenda</w:t>
        </w:r>
      </w:hyperlink>
      <w:r w:rsidDel="00000000" w:rsidR="00000000" w:rsidRPr="00000000">
        <w:rPr>
          <w:rtl w:val="0"/>
        </w:rPr>
      </w:r>
    </w:p>
    <w:p w:rsidR="00000000" w:rsidDel="00000000" w:rsidP="00000000" w:rsidRDefault="00000000" w:rsidRPr="00000000" w14:paraId="00000185">
      <w:pPr>
        <w:numPr>
          <w:ilvl w:val="0"/>
          <w:numId w:val="5"/>
        </w:numPr>
        <w:spacing w:after="0" w:line="276" w:lineRule="auto"/>
        <w:ind w:left="1842.5196850393697" w:hanging="425.19685039370046"/>
        <w:rPr>
          <w:rFonts w:ascii="Arial" w:cs="Arial" w:eastAsia="Arial" w:hAnsi="Arial"/>
        </w:rPr>
      </w:pPr>
      <w:hyperlink r:id="rId13">
        <w:r w:rsidDel="00000000" w:rsidR="00000000" w:rsidRPr="00000000">
          <w:rPr>
            <w:rFonts w:ascii="Arial" w:cs="Arial" w:eastAsia="Arial" w:hAnsi="Arial"/>
            <w:u w:val="single"/>
            <w:rtl w:val="0"/>
          </w:rPr>
          <w:t xml:space="preserve">Build Back Better priorities</w:t>
        </w:r>
      </w:hyperlink>
      <w:r w:rsidDel="00000000" w:rsidR="00000000" w:rsidRPr="00000000">
        <w:rPr>
          <w:rtl w:val="0"/>
        </w:rPr>
      </w:r>
    </w:p>
    <w:p w:rsidR="00000000" w:rsidDel="00000000" w:rsidP="00000000" w:rsidRDefault="00000000" w:rsidRPr="00000000" w14:paraId="00000186">
      <w:pPr>
        <w:numPr>
          <w:ilvl w:val="0"/>
          <w:numId w:val="5"/>
        </w:numPr>
        <w:spacing w:after="0" w:line="276" w:lineRule="auto"/>
        <w:ind w:left="1842.5196850393697" w:hanging="425.19685039370046"/>
        <w:rPr>
          <w:rFonts w:ascii="Arial" w:cs="Arial" w:eastAsia="Arial" w:hAnsi="Arial"/>
        </w:rPr>
      </w:pPr>
      <w:hyperlink r:id="rId14">
        <w:r w:rsidDel="00000000" w:rsidR="00000000" w:rsidRPr="00000000">
          <w:rPr>
            <w:rFonts w:ascii="Arial" w:cs="Arial" w:eastAsia="Arial" w:hAnsi="Arial"/>
            <w:u w:val="single"/>
            <w:rtl w:val="0"/>
          </w:rPr>
          <w:t xml:space="preserve">Net Zero Strategy: Build Back Greener</w:t>
        </w:r>
      </w:hyperlink>
      <w:r w:rsidDel="00000000" w:rsidR="00000000" w:rsidRPr="00000000">
        <w:rPr>
          <w:rtl w:val="0"/>
        </w:rPr>
      </w:r>
    </w:p>
    <w:p w:rsidR="00000000" w:rsidDel="00000000" w:rsidP="00000000" w:rsidRDefault="00000000" w:rsidRPr="00000000" w14:paraId="00000187">
      <w:pPr>
        <w:numPr>
          <w:ilvl w:val="0"/>
          <w:numId w:val="5"/>
        </w:numPr>
        <w:spacing w:after="0" w:line="276" w:lineRule="auto"/>
        <w:ind w:left="1842.5196850393697" w:hanging="425.19685039370046"/>
        <w:rPr>
          <w:rFonts w:ascii="Arial" w:cs="Arial" w:eastAsia="Arial" w:hAnsi="Arial"/>
        </w:rPr>
      </w:pPr>
      <w:hyperlink r:id="rId15">
        <w:r w:rsidDel="00000000" w:rsidR="00000000" w:rsidRPr="00000000">
          <w:rPr>
            <w:rFonts w:ascii="Arial" w:cs="Arial" w:eastAsia="Arial" w:hAnsi="Arial"/>
            <w:u w:val="single"/>
            <w:rtl w:val="0"/>
          </w:rPr>
          <w:t xml:space="preserve">Government Buying Standards</w:t>
        </w:r>
      </w:hyperlink>
      <w:r w:rsidDel="00000000" w:rsidR="00000000" w:rsidRPr="00000000">
        <w:rPr>
          <w:rtl w:val="0"/>
        </w:rPr>
      </w:r>
    </w:p>
    <w:p w:rsidR="00000000" w:rsidDel="00000000" w:rsidP="00000000" w:rsidRDefault="00000000" w:rsidRPr="00000000" w14:paraId="00000188">
      <w:pPr>
        <w:numPr>
          <w:ilvl w:val="0"/>
          <w:numId w:val="5"/>
        </w:numPr>
        <w:spacing w:after="0" w:line="276" w:lineRule="auto"/>
        <w:ind w:left="1842.5196850393697" w:hanging="425.19685039370046"/>
        <w:rPr>
          <w:rFonts w:ascii="Arial" w:cs="Arial" w:eastAsia="Arial" w:hAnsi="Arial"/>
        </w:rPr>
      </w:pPr>
      <w:hyperlink r:id="rId16">
        <w:r w:rsidDel="00000000" w:rsidR="00000000" w:rsidRPr="00000000">
          <w:rPr>
            <w:rFonts w:ascii="Arial" w:cs="Arial" w:eastAsia="Arial" w:hAnsi="Arial"/>
            <w:u w:val="single"/>
            <w:rtl w:val="0"/>
          </w:rPr>
          <w:t xml:space="preserve">Building a Safer Future</w:t>
        </w:r>
      </w:hyperlink>
      <w:r w:rsidDel="00000000" w:rsidR="00000000" w:rsidRPr="00000000">
        <w:rPr>
          <w:rtl w:val="0"/>
        </w:rPr>
      </w:r>
    </w:p>
    <w:p w:rsidR="00000000" w:rsidDel="00000000" w:rsidP="00000000" w:rsidRDefault="00000000" w:rsidRPr="00000000" w14:paraId="00000189">
      <w:pPr>
        <w:numPr>
          <w:ilvl w:val="0"/>
          <w:numId w:val="5"/>
        </w:numPr>
        <w:spacing w:after="0" w:line="276" w:lineRule="auto"/>
        <w:ind w:left="1842.5196850393697" w:hanging="425.19685039370046"/>
        <w:rPr>
          <w:rFonts w:ascii="Arial" w:cs="Arial" w:eastAsia="Arial" w:hAnsi="Arial"/>
        </w:rPr>
      </w:pPr>
      <w:hyperlink r:id="rId17">
        <w:r w:rsidDel="00000000" w:rsidR="00000000" w:rsidRPr="00000000">
          <w:rPr>
            <w:rFonts w:ascii="Arial" w:cs="Arial" w:eastAsia="Arial" w:hAnsi="Arial"/>
            <w:u w:val="single"/>
            <w:rtl w:val="0"/>
          </w:rPr>
          <w:t xml:space="preserve">Article 6 of the Energy Efficiency Directive</w:t>
        </w:r>
      </w:hyperlink>
      <w:r w:rsidDel="00000000" w:rsidR="00000000" w:rsidRPr="00000000">
        <w:rPr>
          <w:rtl w:val="0"/>
        </w:rPr>
      </w:r>
    </w:p>
    <w:p w:rsidR="00000000" w:rsidDel="00000000" w:rsidP="00000000" w:rsidRDefault="00000000" w:rsidRPr="00000000" w14:paraId="0000018A">
      <w:pPr>
        <w:numPr>
          <w:ilvl w:val="0"/>
          <w:numId w:val="5"/>
        </w:numPr>
        <w:spacing w:after="0" w:line="276" w:lineRule="auto"/>
        <w:ind w:left="1842.5196850393697" w:hanging="425.19685039370046"/>
        <w:rPr>
          <w:rFonts w:ascii="Arial" w:cs="Arial" w:eastAsia="Arial" w:hAnsi="Arial"/>
        </w:rPr>
      </w:pPr>
      <w:hyperlink r:id="rId18">
        <w:r w:rsidDel="00000000" w:rsidR="00000000" w:rsidRPr="00000000">
          <w:rPr>
            <w:rFonts w:ascii="Arial" w:cs="Arial" w:eastAsia="Arial" w:hAnsi="Arial"/>
            <w:u w:val="single"/>
            <w:rtl w:val="0"/>
          </w:rPr>
          <w:t xml:space="preserve">Procurement Policy Note (PPN) 14/15: Supporting Apprenticeships and Skills Through Public Procurement</w:t>
        </w:r>
      </w:hyperlink>
      <w:r w:rsidDel="00000000" w:rsidR="00000000" w:rsidRPr="00000000">
        <w:rPr>
          <w:rtl w:val="0"/>
        </w:rPr>
      </w:r>
    </w:p>
    <w:p w:rsidR="00000000" w:rsidDel="00000000" w:rsidP="00000000" w:rsidRDefault="00000000" w:rsidRPr="00000000" w14:paraId="0000018B">
      <w:pPr>
        <w:numPr>
          <w:ilvl w:val="0"/>
          <w:numId w:val="5"/>
        </w:numPr>
        <w:spacing w:after="0" w:line="276" w:lineRule="auto"/>
        <w:ind w:left="1842.5196850393697" w:hanging="425.19685039370046"/>
        <w:rPr>
          <w:rFonts w:ascii="Arial" w:cs="Arial" w:eastAsia="Arial" w:hAnsi="Arial"/>
        </w:rPr>
      </w:pPr>
      <w:hyperlink r:id="rId19">
        <w:r w:rsidDel="00000000" w:rsidR="00000000" w:rsidRPr="00000000">
          <w:rPr>
            <w:rFonts w:ascii="Arial" w:cs="Arial" w:eastAsia="Arial" w:hAnsi="Arial"/>
            <w:u w:val="single"/>
            <w:rtl w:val="0"/>
          </w:rPr>
          <w:t xml:space="preserve">Achieving a Balanced Scorecard</w:t>
        </w:r>
      </w:hyperlink>
      <w:r w:rsidDel="00000000" w:rsidR="00000000" w:rsidRPr="00000000">
        <w:rPr>
          <w:rFonts w:ascii="Arial" w:cs="Arial" w:eastAsia="Arial" w:hAnsi="Arial"/>
          <w:rtl w:val="0"/>
        </w:rPr>
        <w:t xml:space="preserve"> </w:t>
      </w:r>
    </w:p>
    <w:p w:rsidR="00000000" w:rsidDel="00000000" w:rsidP="00000000" w:rsidRDefault="00000000" w:rsidRPr="00000000" w14:paraId="0000018C">
      <w:pPr>
        <w:numPr>
          <w:ilvl w:val="0"/>
          <w:numId w:val="5"/>
        </w:numPr>
        <w:spacing w:after="0" w:line="276" w:lineRule="auto"/>
        <w:ind w:left="1842.5196850393697" w:hanging="425.19685039370046"/>
        <w:rPr>
          <w:rFonts w:ascii="Arial" w:cs="Arial" w:eastAsia="Arial" w:hAnsi="Arial"/>
        </w:rPr>
      </w:pPr>
      <w:hyperlink r:id="rId20">
        <w:r w:rsidDel="00000000" w:rsidR="00000000" w:rsidRPr="00000000">
          <w:rPr>
            <w:rFonts w:ascii="Arial" w:cs="Arial" w:eastAsia="Arial" w:hAnsi="Arial"/>
            <w:u w:val="single"/>
            <w:rtl w:val="0"/>
          </w:rPr>
          <w:t xml:space="preserve">Supplier Code of Conduct</w:t>
        </w:r>
      </w:hyperlink>
      <w:r w:rsidDel="00000000" w:rsidR="00000000" w:rsidRPr="00000000">
        <w:rPr>
          <w:rtl w:val="0"/>
        </w:rPr>
      </w:r>
    </w:p>
    <w:p w:rsidR="00000000" w:rsidDel="00000000" w:rsidP="00000000" w:rsidRDefault="00000000" w:rsidRPr="00000000" w14:paraId="0000018D">
      <w:pPr>
        <w:numPr>
          <w:ilvl w:val="0"/>
          <w:numId w:val="5"/>
        </w:numPr>
        <w:spacing w:after="0" w:line="276" w:lineRule="auto"/>
        <w:ind w:left="1842.5196850393697" w:hanging="425.19685039370046"/>
        <w:rPr>
          <w:rFonts w:ascii="Arial" w:cs="Arial" w:eastAsia="Arial" w:hAnsi="Arial"/>
        </w:rPr>
      </w:pPr>
      <w:hyperlink r:id="rId21">
        <w:r w:rsidDel="00000000" w:rsidR="00000000" w:rsidRPr="00000000">
          <w:rPr>
            <w:rFonts w:ascii="Arial" w:cs="Arial" w:eastAsia="Arial" w:hAnsi="Arial"/>
            <w:u w:val="single"/>
            <w:rtl w:val="0"/>
          </w:rPr>
          <w:t xml:space="preserve">Common Minimum Standards</w:t>
        </w:r>
      </w:hyperlink>
      <w:r w:rsidDel="00000000" w:rsidR="00000000" w:rsidRPr="00000000">
        <w:rPr>
          <w:rFonts w:ascii="Arial" w:cs="Arial" w:eastAsia="Arial" w:hAnsi="Arial"/>
          <w:rtl w:val="0"/>
        </w:rPr>
        <w:t xml:space="preserve"> for procurement of the built environment in the public sector </w:t>
      </w:r>
    </w:p>
    <w:p w:rsidR="00000000" w:rsidDel="00000000" w:rsidP="00000000" w:rsidRDefault="00000000" w:rsidRPr="00000000" w14:paraId="0000018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8F">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Government guidance, recommendations and policy requirements will from time to time be updated, amended and withdrawn. The Supplier as a minimum shall adhere to the latest edition as at the time of Order.</w:t>
      </w:r>
    </w:p>
    <w:p w:rsidR="00000000" w:rsidDel="00000000" w:rsidP="00000000" w:rsidRDefault="00000000" w:rsidRPr="00000000" w14:paraId="0000019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1">
      <w:pPr>
        <w:pStyle w:val="Heading2"/>
        <w:numPr>
          <w:ilvl w:val="0"/>
          <w:numId w:val="13"/>
        </w:numPr>
        <w:spacing w:after="0" w:before="40" w:line="276" w:lineRule="auto"/>
        <w:ind w:left="850.3937007874017" w:hanging="360"/>
        <w:rPr>
          <w:rFonts w:ascii="Arial" w:cs="Arial" w:eastAsia="Arial" w:hAnsi="Arial"/>
        </w:rPr>
      </w:pPr>
      <w:bookmarkStart w:colFirst="0" w:colLast="0" w:name="_heading=h.1ksv4uv" w:id="29"/>
      <w:bookmarkEnd w:id="29"/>
      <w:r w:rsidDel="00000000" w:rsidR="00000000" w:rsidRPr="00000000">
        <w:rPr>
          <w:rFonts w:ascii="Arial" w:cs="Arial" w:eastAsia="Arial" w:hAnsi="Arial"/>
          <w:sz w:val="22"/>
          <w:szCs w:val="22"/>
          <w:rtl w:val="0"/>
        </w:rPr>
        <w:t xml:space="preserve">Fair Treatment of Supply Chain</w:t>
      </w:r>
      <w:r w:rsidDel="00000000" w:rsidR="00000000" w:rsidRPr="00000000">
        <w:rPr>
          <w:rtl w:val="0"/>
        </w:rPr>
      </w:r>
    </w:p>
    <w:p w:rsidR="00000000" w:rsidDel="00000000" w:rsidP="00000000" w:rsidRDefault="00000000" w:rsidRPr="00000000" w14:paraId="00000192">
      <w:pPr>
        <w:spacing w:after="0"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93">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of services under this DPS shall provide fair and prompt payment terms for their Supply Chain in accordance with </w:t>
      </w:r>
      <w:hyperlink r:id="rId22">
        <w:r w:rsidDel="00000000" w:rsidR="00000000" w:rsidRPr="00000000">
          <w:rPr>
            <w:rFonts w:ascii="Arial" w:cs="Arial" w:eastAsia="Arial" w:hAnsi="Arial"/>
            <w:u w:val="single"/>
            <w:rtl w:val="0"/>
          </w:rPr>
          <w:t xml:space="preserve">Procurement Policy Note (PPN) 07/20: </w:t>
        </w:r>
      </w:hyperlink>
      <w:r w:rsidDel="00000000" w:rsidR="00000000" w:rsidRPr="00000000">
        <w:fldChar w:fldCharType="begin"/>
        <w:instrText xml:space="preserve"> HYPERLINK "https://www.gov.uk/government/publications/procurement-policy-note-0419-taking-account-of-a-suppliers-approach-to-payment-in-the-procurement-of-major-contracts--2" </w:instrText>
        <w:fldChar w:fldCharType="separate"/>
      </w:r>
      <w:r w:rsidDel="00000000" w:rsidR="00000000" w:rsidRPr="00000000">
        <w:rPr>
          <w:rtl w:val="0"/>
        </w:rPr>
      </w:r>
    </w:p>
    <w:p w:rsidR="00000000" w:rsidDel="00000000" w:rsidP="00000000" w:rsidRDefault="00000000" w:rsidRPr="00000000" w14:paraId="0000019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5">
      <w:pPr>
        <w:pStyle w:val="Heading2"/>
        <w:numPr>
          <w:ilvl w:val="0"/>
          <w:numId w:val="13"/>
        </w:numPr>
        <w:spacing w:after="0" w:before="40" w:line="276" w:lineRule="auto"/>
        <w:ind w:left="850.3937007874017" w:hanging="360"/>
        <w:rPr>
          <w:rFonts w:ascii="Arial" w:cs="Arial" w:eastAsia="Arial" w:hAnsi="Arial"/>
        </w:rPr>
      </w:pPr>
      <w:bookmarkStart w:colFirst="0" w:colLast="0" w:name="_heading=h.44sinio" w:id="30"/>
      <w:bookmarkEnd w:id="30"/>
      <w:r w:rsidDel="00000000" w:rsidR="00000000" w:rsidRPr="00000000">
        <w:fldChar w:fldCharType="end"/>
      </w:r>
      <w:r w:rsidDel="00000000" w:rsidR="00000000" w:rsidRPr="00000000">
        <w:rPr>
          <w:rFonts w:ascii="Arial" w:cs="Arial" w:eastAsia="Arial" w:hAnsi="Arial"/>
          <w:sz w:val="22"/>
          <w:szCs w:val="22"/>
          <w:rtl w:val="0"/>
        </w:rPr>
        <w:t xml:space="preserve">Data Management and Management Information</w:t>
      </w:r>
      <w:r w:rsidDel="00000000" w:rsidR="00000000" w:rsidRPr="00000000">
        <w:rPr>
          <w:rtl w:val="0"/>
        </w:rPr>
      </w:r>
    </w:p>
    <w:p w:rsidR="00000000" w:rsidDel="00000000" w:rsidP="00000000" w:rsidRDefault="00000000" w:rsidRPr="00000000" w14:paraId="00000196">
      <w:pPr>
        <w:tabs>
          <w:tab w:val="left" w:pos="567"/>
        </w:tabs>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97">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report its own performance against the agreed Key Performance Indicators (KPI’s) and other measures reasonably requested by CCS or the Buyer. These reports may include, but are not limited to, summaries for the following: </w:t>
      </w:r>
    </w:p>
    <w:p w:rsidR="00000000" w:rsidDel="00000000" w:rsidP="00000000" w:rsidRDefault="00000000" w:rsidRPr="00000000" w14:paraId="00000198">
      <w:pPr>
        <w:spacing w:after="0" w:line="276"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199">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Achievement against KPI agreements</w:t>
      </w:r>
    </w:p>
    <w:p w:rsidR="00000000" w:rsidDel="00000000" w:rsidP="00000000" w:rsidRDefault="00000000" w:rsidRPr="00000000" w14:paraId="0000019A">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Achievement against social value initiatives</w:t>
      </w:r>
    </w:p>
    <w:p w:rsidR="00000000" w:rsidDel="00000000" w:rsidP="00000000" w:rsidRDefault="00000000" w:rsidRPr="00000000" w14:paraId="0000019B">
      <w:pPr>
        <w:numPr>
          <w:ilvl w:val="0"/>
          <w:numId w:val="4"/>
        </w:numPr>
        <w:spacing w:after="0" w:line="276" w:lineRule="auto"/>
        <w:ind w:left="1842.5196850393697" w:hanging="425.19685039370046"/>
        <w:rPr/>
      </w:pPr>
      <w:r w:rsidDel="00000000" w:rsidR="00000000" w:rsidRPr="00000000">
        <w:rPr>
          <w:rFonts w:ascii="Arial" w:cs="Arial" w:eastAsia="Arial" w:hAnsi="Arial"/>
          <w:rtl w:val="0"/>
        </w:rPr>
        <w:t xml:space="preserve">Social value surveys or questionnaires from CCS or the Buyer;</w:t>
      </w:r>
      <w:r w:rsidDel="00000000" w:rsidR="00000000" w:rsidRPr="00000000">
        <w:rPr>
          <w:rtl w:val="0"/>
        </w:rPr>
      </w:r>
    </w:p>
    <w:p w:rsidR="00000000" w:rsidDel="00000000" w:rsidP="00000000" w:rsidRDefault="00000000" w:rsidRPr="00000000" w14:paraId="0000019C">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Achievement against modern slavery and human trafficking eradication</w:t>
      </w:r>
    </w:p>
    <w:p w:rsidR="00000000" w:rsidDel="00000000" w:rsidP="00000000" w:rsidRDefault="00000000" w:rsidRPr="00000000" w14:paraId="0000019D">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Carbon Reduction Plans</w:t>
      </w:r>
    </w:p>
    <w:p w:rsidR="00000000" w:rsidDel="00000000" w:rsidP="00000000" w:rsidRDefault="00000000" w:rsidRPr="00000000" w14:paraId="0000019E">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Requirements set out in </w:t>
      </w:r>
      <w:hyperlink r:id="rId23">
        <w:r w:rsidDel="00000000" w:rsidR="00000000" w:rsidRPr="00000000">
          <w:rPr>
            <w:rFonts w:ascii="Arial" w:cs="Arial" w:eastAsia="Arial" w:hAnsi="Arial"/>
            <w:u w:val="single"/>
            <w:rtl w:val="0"/>
          </w:rPr>
          <w:t xml:space="preserve">Procurement Policy Note (PPN) 06/21</w:t>
        </w:r>
      </w:hyperlink>
      <w:r w:rsidDel="00000000" w:rsidR="00000000" w:rsidRPr="00000000">
        <w:rPr>
          <w:rtl w:val="0"/>
        </w:rPr>
      </w:r>
    </w:p>
    <w:p w:rsidR="00000000" w:rsidDel="00000000" w:rsidP="00000000" w:rsidRDefault="00000000" w:rsidRPr="00000000" w14:paraId="0000019F">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Reasons for failure to meet any KPI agreements</w:t>
      </w:r>
    </w:p>
    <w:p w:rsidR="00000000" w:rsidDel="00000000" w:rsidP="00000000" w:rsidRDefault="00000000" w:rsidRPr="00000000" w14:paraId="000001A0">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Performance failures accruing because of failure to meet KPI agreements</w:t>
      </w:r>
    </w:p>
    <w:p w:rsidR="00000000" w:rsidDel="00000000" w:rsidP="00000000" w:rsidRDefault="00000000" w:rsidRPr="00000000" w14:paraId="000001A1">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Levels of Statutory Compliance </w:t>
      </w:r>
    </w:p>
    <w:p w:rsidR="00000000" w:rsidDel="00000000" w:rsidP="00000000" w:rsidRDefault="00000000" w:rsidRPr="00000000" w14:paraId="000001A2">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Performance against a sustainability plan </w:t>
      </w:r>
    </w:p>
    <w:p w:rsidR="00000000" w:rsidDel="00000000" w:rsidP="00000000" w:rsidRDefault="00000000" w:rsidRPr="00000000" w14:paraId="000001A3">
      <w:pPr>
        <w:numPr>
          <w:ilvl w:val="0"/>
          <w:numId w:val="4"/>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Supply chain visibility</w:t>
      </w:r>
    </w:p>
    <w:p w:rsidR="00000000" w:rsidDel="00000000" w:rsidP="00000000" w:rsidRDefault="00000000" w:rsidRPr="00000000" w14:paraId="000001A4">
      <w:pPr>
        <w:numPr>
          <w:ilvl w:val="0"/>
          <w:numId w:val="4"/>
        </w:numPr>
        <w:spacing w:after="0" w:line="276" w:lineRule="auto"/>
        <w:ind w:left="1842.5196850393697" w:hanging="425.19685039370046"/>
        <w:rPr/>
      </w:pPr>
      <w:r w:rsidDel="00000000" w:rsidR="00000000" w:rsidRPr="00000000">
        <w:rPr>
          <w:rFonts w:ascii="Arial" w:cs="Arial" w:eastAsia="Arial" w:hAnsi="Arial"/>
          <w:rtl w:val="0"/>
        </w:rPr>
        <w:t xml:space="preserve">Information in relation to social value, environment, sustainability and modern slavery.</w:t>
      </w:r>
      <w:r w:rsidDel="00000000" w:rsidR="00000000" w:rsidRPr="00000000">
        <w:rPr>
          <w:rtl w:val="0"/>
        </w:rPr>
      </w:r>
    </w:p>
    <w:p w:rsidR="00000000" w:rsidDel="00000000" w:rsidP="00000000" w:rsidRDefault="00000000" w:rsidRPr="00000000" w14:paraId="000001A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any relevant reports or information and shall create and generate ad hoc reports if requested to do so by the Buyer or CCS.</w:t>
      </w:r>
    </w:p>
    <w:p w:rsidR="00000000" w:rsidDel="00000000" w:rsidP="00000000" w:rsidRDefault="00000000" w:rsidRPr="00000000" w14:paraId="000001A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reports in the format and frequency specified by the Buyer at Order stage. </w:t>
      </w:r>
    </w:p>
    <w:p w:rsidR="00000000" w:rsidDel="00000000" w:rsidP="00000000" w:rsidRDefault="00000000" w:rsidRPr="00000000" w14:paraId="000001A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data is to be provided by the Supply Chain or third parties, the Supplier shall ensure that adequate notice is given to allow for its timely provision.  </w:t>
      </w:r>
    </w:p>
    <w:p w:rsidR="00000000" w:rsidDel="00000000" w:rsidP="00000000" w:rsidRDefault="00000000" w:rsidRPr="00000000" w14:paraId="000001A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reports to CCS upon request and as set out in the RM6241 Housing Maintenance and Repair DPS agreement. Exact format and frequency will be detailed by CCS.</w:t>
      </w:r>
    </w:p>
    <w:p w:rsidR="00000000" w:rsidDel="00000000" w:rsidP="00000000" w:rsidRDefault="00000000" w:rsidRPr="00000000" w14:paraId="000001AA">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the required management information completed on the MI Reporting Template in accordance with DPS Schedule 5 - Management Levy and Information. </w:t>
      </w:r>
    </w:p>
    <w:p w:rsidR="00000000" w:rsidDel="00000000" w:rsidP="00000000" w:rsidRDefault="00000000" w:rsidRPr="00000000" w14:paraId="000001AB">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all data held and reported is up-to-date and accurate.</w:t>
      </w:r>
    </w:p>
    <w:p w:rsidR="00000000" w:rsidDel="00000000" w:rsidP="00000000" w:rsidRDefault="00000000" w:rsidRPr="00000000" w14:paraId="000001AC">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upon discovery rectify any errors in the data and inform the Buyer and all relevant parties in writing within 48 hrs of discovery. </w:t>
      </w:r>
    </w:p>
    <w:p w:rsidR="00000000" w:rsidDel="00000000" w:rsidP="00000000" w:rsidRDefault="00000000" w:rsidRPr="00000000" w14:paraId="000001AD">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upon request provide data to assist CCS or the Buyer with any third party enquiries. </w:t>
      </w:r>
    </w:p>
    <w:p w:rsidR="00000000" w:rsidDel="00000000" w:rsidP="00000000" w:rsidRDefault="00000000" w:rsidRPr="00000000" w14:paraId="000001A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AF">
      <w:pPr>
        <w:pStyle w:val="Heading2"/>
        <w:numPr>
          <w:ilvl w:val="0"/>
          <w:numId w:val="13"/>
        </w:numPr>
        <w:spacing w:after="0" w:before="40" w:line="276" w:lineRule="auto"/>
        <w:ind w:left="850.3937007874017" w:hanging="360"/>
        <w:rPr>
          <w:rFonts w:ascii="Arial" w:cs="Arial" w:eastAsia="Arial" w:hAnsi="Arial"/>
        </w:rPr>
      </w:pPr>
      <w:bookmarkStart w:colFirst="0" w:colLast="0" w:name="_heading=h.2jxsxqh" w:id="31"/>
      <w:bookmarkEnd w:id="31"/>
      <w:r w:rsidDel="00000000" w:rsidR="00000000" w:rsidRPr="00000000">
        <w:rPr>
          <w:rFonts w:ascii="Arial" w:cs="Arial" w:eastAsia="Arial" w:hAnsi="Arial"/>
          <w:sz w:val="22"/>
          <w:szCs w:val="22"/>
          <w:rtl w:val="0"/>
        </w:rPr>
        <w:t xml:space="preserve">Security</w:t>
      </w:r>
      <w:r w:rsidDel="00000000" w:rsidR="00000000" w:rsidRPr="00000000">
        <w:rPr>
          <w:rtl w:val="0"/>
        </w:rPr>
      </w:r>
    </w:p>
    <w:p w:rsidR="00000000" w:rsidDel="00000000" w:rsidP="00000000" w:rsidRDefault="00000000" w:rsidRPr="00000000" w14:paraId="000001B0">
      <w:pPr>
        <w:tabs>
          <w:tab w:val="left" w:pos="567"/>
        </w:tabs>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1">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appropriate security Standards, controls and measures are in place to protect data following the recommended guidance, for example:</w:t>
      </w:r>
    </w:p>
    <w:p w:rsidR="00000000" w:rsidDel="00000000" w:rsidP="00000000" w:rsidRDefault="00000000" w:rsidRPr="00000000" w14:paraId="000001B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3">
      <w:pPr>
        <w:numPr>
          <w:ilvl w:val="0"/>
          <w:numId w:val="11"/>
        </w:numPr>
        <w:spacing w:after="0" w:line="276" w:lineRule="auto"/>
        <w:ind w:left="1842.5196850393697" w:hanging="425.19685039370046"/>
        <w:rPr>
          <w:rFonts w:ascii="Arial" w:cs="Arial" w:eastAsia="Arial" w:hAnsi="Arial"/>
        </w:rPr>
      </w:pPr>
      <w:hyperlink r:id="rId24">
        <w:r w:rsidDel="00000000" w:rsidR="00000000" w:rsidRPr="00000000">
          <w:rPr>
            <w:rFonts w:ascii="Arial" w:cs="Arial" w:eastAsia="Arial" w:hAnsi="Arial"/>
            <w:rtl w:val="0"/>
          </w:rPr>
          <w:t xml:space="preserve">Government security classification</w:t>
        </w:r>
      </w:hyperlink>
      <w:r w:rsidDel="00000000" w:rsidR="00000000" w:rsidRPr="00000000">
        <w:rPr>
          <w:rFonts w:ascii="Arial" w:cs="Arial" w:eastAsia="Arial" w:hAnsi="Arial"/>
          <w:rtl w:val="0"/>
        </w:rPr>
        <w:t xml:space="preserve"> </w:t>
      </w:r>
    </w:p>
    <w:p w:rsidR="00000000" w:rsidDel="00000000" w:rsidP="00000000" w:rsidRDefault="00000000" w:rsidRPr="00000000" w14:paraId="000001B4">
      <w:pPr>
        <w:numPr>
          <w:ilvl w:val="0"/>
          <w:numId w:val="11"/>
        </w:numPr>
        <w:spacing w:after="0" w:line="276" w:lineRule="auto"/>
        <w:ind w:left="1842.5196850393697" w:hanging="425.19685039370046"/>
        <w:rPr>
          <w:rFonts w:ascii="Arial" w:cs="Arial" w:eastAsia="Arial" w:hAnsi="Arial"/>
        </w:rPr>
      </w:pPr>
      <w:hyperlink r:id="rId25">
        <w:r w:rsidDel="00000000" w:rsidR="00000000" w:rsidRPr="00000000">
          <w:rPr>
            <w:rFonts w:ascii="Arial" w:cs="Arial" w:eastAsia="Arial" w:hAnsi="Arial"/>
            <w:rtl w:val="0"/>
          </w:rPr>
          <w:t xml:space="preserve">GDPR</w:t>
        </w:r>
      </w:hyperlink>
      <w:r w:rsidDel="00000000" w:rsidR="00000000" w:rsidRPr="00000000">
        <w:rPr>
          <w:rtl w:val="0"/>
        </w:rPr>
      </w:r>
    </w:p>
    <w:p w:rsidR="00000000" w:rsidDel="00000000" w:rsidP="00000000" w:rsidRDefault="00000000" w:rsidRPr="00000000" w14:paraId="000001B5">
      <w:pPr>
        <w:numPr>
          <w:ilvl w:val="0"/>
          <w:numId w:val="11"/>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Data sharing agreement</w:t>
      </w:r>
    </w:p>
    <w:p w:rsidR="00000000" w:rsidDel="00000000" w:rsidP="00000000" w:rsidRDefault="00000000" w:rsidRPr="00000000" w14:paraId="000001B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any suspected or actual security breaches are reported to CCS and the Buyer representative immediately and followed up in writing within 24hrs.</w:t>
      </w:r>
    </w:p>
    <w:p w:rsidR="00000000" w:rsidDel="00000000" w:rsidP="00000000" w:rsidRDefault="00000000" w:rsidRPr="00000000" w14:paraId="000001B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If required, the Buyer will explicitly set out the security Standards, controls and measures the Supplier shall meet at Order stage. </w:t>
      </w:r>
    </w:p>
    <w:p w:rsidR="00000000" w:rsidDel="00000000" w:rsidP="00000000" w:rsidRDefault="00000000" w:rsidRPr="00000000" w14:paraId="000001B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all Supplier personnel vetting procedures for Contracts awarded under the DPS agreement comply with the British Standard, Security Screening of Individuals Employed in a Security Environment – BS 7858:2012 or an agreed equivalent.</w:t>
      </w:r>
    </w:p>
    <w:p w:rsidR="00000000" w:rsidDel="00000000" w:rsidP="00000000" w:rsidRDefault="00000000" w:rsidRPr="00000000" w14:paraId="000001BA">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where applicable and when requested by the Buyer or CCS, provide details of its Supplier and/or Subcontractor personnel security procedures and contact details of all personnel who will be involved in the delivery of the services. </w:t>
      </w:r>
    </w:p>
    <w:p w:rsidR="00000000" w:rsidDel="00000000" w:rsidP="00000000" w:rsidRDefault="00000000" w:rsidRPr="00000000" w14:paraId="000001BB">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Specific security requirements will be specified by the Buyer at the Order stage. For example, specific requirements may be required for staff or operatives visiting or going into people’s homes, in particular those with vulnerable people:</w:t>
      </w:r>
    </w:p>
    <w:p w:rsidR="00000000" w:rsidDel="00000000" w:rsidP="00000000" w:rsidRDefault="00000000" w:rsidRPr="00000000" w14:paraId="000001B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BD">
      <w:pPr>
        <w:numPr>
          <w:ilvl w:val="0"/>
          <w:numId w:val="6"/>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Disclosure and Barring Service (DBS)</w:t>
      </w:r>
    </w:p>
    <w:p w:rsidR="00000000" w:rsidDel="00000000" w:rsidP="00000000" w:rsidRDefault="00000000" w:rsidRPr="00000000" w14:paraId="000001BE">
      <w:pPr>
        <w:numPr>
          <w:ilvl w:val="0"/>
          <w:numId w:val="6"/>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Basic Personnel Security Standard (BPSS)</w:t>
      </w:r>
    </w:p>
    <w:p w:rsidR="00000000" w:rsidDel="00000000" w:rsidP="00000000" w:rsidRDefault="00000000" w:rsidRPr="00000000" w14:paraId="000001BF">
      <w:pPr>
        <w:numPr>
          <w:ilvl w:val="0"/>
          <w:numId w:val="6"/>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Counter Terrorist Check (CTC)</w:t>
      </w:r>
    </w:p>
    <w:p w:rsidR="00000000" w:rsidDel="00000000" w:rsidP="00000000" w:rsidRDefault="00000000" w:rsidRPr="00000000" w14:paraId="000001C0">
      <w:pPr>
        <w:numPr>
          <w:ilvl w:val="0"/>
          <w:numId w:val="6"/>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Security Clearance (SC)</w:t>
      </w:r>
    </w:p>
    <w:p w:rsidR="00000000" w:rsidDel="00000000" w:rsidP="00000000" w:rsidRDefault="00000000" w:rsidRPr="00000000" w14:paraId="000001C1">
      <w:pPr>
        <w:numPr>
          <w:ilvl w:val="0"/>
          <w:numId w:val="6"/>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Developed Vetting (DV)</w:t>
      </w:r>
    </w:p>
    <w:p w:rsidR="00000000" w:rsidDel="00000000" w:rsidP="00000000" w:rsidRDefault="00000000" w:rsidRPr="00000000" w14:paraId="000001C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C3">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If required by the Buyer, the Supplier shall, at its own cost, ensure that its personnel undertake and comply with all personal security clearance vetting prior to commencing work on the awarded Contract unless otherwise agreed in advance by the Buyer.</w:t>
      </w:r>
    </w:p>
    <w:p w:rsidR="00000000" w:rsidDel="00000000" w:rsidP="00000000" w:rsidRDefault="00000000" w:rsidRPr="00000000" w14:paraId="000001C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As a minimum to qualify as a Supplier for the DPS, and annually upon expiry thereafter, Suppliers shall provide evidence to CCS that they hold an up to date </w:t>
      </w:r>
      <w:hyperlink r:id="rId26">
        <w:r w:rsidDel="00000000" w:rsidR="00000000" w:rsidRPr="00000000">
          <w:rPr>
            <w:rFonts w:ascii="Arial" w:cs="Arial" w:eastAsia="Arial" w:hAnsi="Arial"/>
            <w:rtl w:val="0"/>
          </w:rPr>
          <w:t xml:space="preserve">Cyber Essentials Basic certificate</w:t>
        </w:r>
      </w:hyperlink>
      <w:r w:rsidDel="00000000" w:rsidR="00000000" w:rsidRPr="00000000">
        <w:rPr>
          <w:rFonts w:ascii="Arial" w:cs="Arial" w:eastAsia="Arial" w:hAnsi="Arial"/>
          <w:rtl w:val="0"/>
        </w:rPr>
        <w:t xml:space="preserve">.</w:t>
      </w:r>
    </w:p>
    <w:p w:rsidR="00000000" w:rsidDel="00000000" w:rsidP="00000000" w:rsidRDefault="00000000" w:rsidRPr="00000000" w14:paraId="000001C5">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a more advanced level of cyber security is required by the Buyer, for example, Cyber Essentials Plus Scheme and/or ISO27001, the Buyer will make this explicitly clear at Order stage.</w:t>
      </w:r>
    </w:p>
    <w:p w:rsidR="00000000" w:rsidDel="00000000" w:rsidP="00000000" w:rsidRDefault="00000000" w:rsidRPr="00000000" w14:paraId="000001C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C7">
      <w:pPr>
        <w:pStyle w:val="Heading2"/>
        <w:numPr>
          <w:ilvl w:val="0"/>
          <w:numId w:val="13"/>
        </w:numPr>
        <w:spacing w:after="0" w:before="40" w:line="276" w:lineRule="auto"/>
        <w:ind w:left="850.3937007874017" w:hanging="360"/>
        <w:rPr>
          <w:rFonts w:ascii="Arial" w:cs="Arial" w:eastAsia="Arial" w:hAnsi="Arial"/>
        </w:rPr>
      </w:pPr>
      <w:bookmarkStart w:colFirst="0" w:colLast="0" w:name="_heading=h.z337ya" w:id="32"/>
      <w:bookmarkEnd w:id="32"/>
      <w:r w:rsidDel="00000000" w:rsidR="00000000" w:rsidRPr="00000000">
        <w:rPr>
          <w:rFonts w:ascii="Arial" w:cs="Arial" w:eastAsia="Arial" w:hAnsi="Arial"/>
          <w:sz w:val="22"/>
          <w:szCs w:val="22"/>
          <w:rtl w:val="0"/>
        </w:rPr>
        <w:t xml:space="preserve">Health and Safety</w:t>
        <w:br w:type="textWrapping"/>
      </w:r>
      <w:r w:rsidDel="00000000" w:rsidR="00000000" w:rsidRPr="00000000">
        <w:rPr>
          <w:rtl w:val="0"/>
        </w:rPr>
      </w:r>
    </w:p>
    <w:p w:rsidR="00000000" w:rsidDel="00000000" w:rsidP="00000000" w:rsidRDefault="00000000" w:rsidRPr="00000000" w14:paraId="000001C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manage health and safety as a minimum in line with the Health &amp; Safety at Work Act 1974, any other applicable legal requirements and as specified by the Buyer at the Order stage.</w:t>
      </w:r>
    </w:p>
    <w:p w:rsidR="00000000" w:rsidDel="00000000" w:rsidP="00000000" w:rsidRDefault="00000000" w:rsidRPr="00000000" w14:paraId="000001C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notify the Buyer immediately of any accidents, incidents, dangerous occurrences and near misses involving their staff, to include Subcontractor third party staff, that occur during any works related to any Order Contract under this DPS.</w:t>
      </w:r>
    </w:p>
    <w:p w:rsidR="00000000" w:rsidDel="00000000" w:rsidP="00000000" w:rsidRDefault="00000000" w:rsidRPr="00000000" w14:paraId="000001CA">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be responsible for recording and investigating all accidents, incidents, dangerous occurrences and near misses involving their staff (to include subcontracted third party staff) delivering works in relation to any Order Contract on their behalf.</w:t>
      </w:r>
    </w:p>
    <w:p w:rsidR="00000000" w:rsidDel="00000000" w:rsidP="00000000" w:rsidRDefault="00000000" w:rsidRPr="00000000" w14:paraId="000001CB">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issue a written report to the Buyer which shall include recommendations to prevent any repeat, no more than 10 days (unless otherwise agreed with the Buyer) after any such occurrence. </w:t>
      </w:r>
    </w:p>
    <w:p w:rsidR="00000000" w:rsidDel="00000000" w:rsidP="00000000" w:rsidRDefault="00000000" w:rsidRPr="00000000" w14:paraId="000001CC">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be responsible for ensuring that all reporting of injuries, diseases and dangerous occurrences regulations (RIDDOR) related incidents are reported in accordance with Health and Safety Executive (HSE) legislation and shall ensure the Buyer is notified immediately in writing.</w:t>
      </w:r>
    </w:p>
    <w:p w:rsidR="00000000" w:rsidDel="00000000" w:rsidP="00000000" w:rsidRDefault="00000000" w:rsidRPr="00000000" w14:paraId="000001CD">
      <w:pPr>
        <w:spacing w:after="0" w:line="276"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1CE">
      <w:pPr>
        <w:pStyle w:val="Heading2"/>
        <w:numPr>
          <w:ilvl w:val="0"/>
          <w:numId w:val="13"/>
        </w:numPr>
        <w:spacing w:after="0" w:before="40" w:line="276" w:lineRule="auto"/>
        <w:ind w:left="850.3937007874017" w:hanging="360"/>
        <w:rPr>
          <w:rFonts w:ascii="Arial" w:cs="Arial" w:eastAsia="Arial" w:hAnsi="Arial"/>
        </w:rPr>
      </w:pPr>
      <w:bookmarkStart w:colFirst="0" w:colLast="0" w:name="_heading=h.3j2qqm3" w:id="33"/>
      <w:bookmarkEnd w:id="33"/>
      <w:r w:rsidDel="00000000" w:rsidR="00000000" w:rsidRPr="00000000">
        <w:rPr>
          <w:rFonts w:ascii="Arial" w:cs="Arial" w:eastAsia="Arial" w:hAnsi="Arial"/>
          <w:sz w:val="22"/>
          <w:szCs w:val="22"/>
          <w:rtl w:val="0"/>
        </w:rPr>
        <w:t xml:space="preserve">Quality Control</w:t>
      </w:r>
      <w:r w:rsidDel="00000000" w:rsidR="00000000" w:rsidRPr="00000000">
        <w:rPr>
          <w:rtl w:val="0"/>
        </w:rPr>
      </w:r>
    </w:p>
    <w:p w:rsidR="00000000" w:rsidDel="00000000" w:rsidP="00000000" w:rsidRDefault="00000000" w:rsidRPr="00000000" w14:paraId="000001CF">
      <w:pPr>
        <w:tabs>
          <w:tab w:val="left" w:pos="567"/>
        </w:tabs>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0">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stated at Order stage, the Supplier may be required to prepare and implement a quality plan, this may include but is not limited to:</w:t>
      </w:r>
    </w:p>
    <w:p w:rsidR="00000000" w:rsidDel="00000000" w:rsidP="00000000" w:rsidRDefault="00000000" w:rsidRPr="00000000" w14:paraId="000001D1">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2">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Roles and responsibilities, including Subcontractors</w:t>
      </w:r>
    </w:p>
    <w:p w:rsidR="00000000" w:rsidDel="00000000" w:rsidP="00000000" w:rsidRDefault="00000000" w:rsidRPr="00000000" w14:paraId="000001D3">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Communications and governance</w:t>
      </w:r>
    </w:p>
    <w:p w:rsidR="00000000" w:rsidDel="00000000" w:rsidP="00000000" w:rsidRDefault="00000000" w:rsidRPr="00000000" w14:paraId="000001D4">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Quality, time, risk and price monitoring, reporting and control</w:t>
      </w:r>
    </w:p>
    <w:p w:rsidR="00000000" w:rsidDel="00000000" w:rsidP="00000000" w:rsidRDefault="00000000" w:rsidRPr="00000000" w14:paraId="000001D5">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Supply Chain management</w:t>
      </w:r>
    </w:p>
    <w:p w:rsidR="00000000" w:rsidDel="00000000" w:rsidP="00000000" w:rsidRDefault="00000000" w:rsidRPr="00000000" w14:paraId="000001D6">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Buyer’s Key Stakeholders i.e. Members, Senior Officers</w:t>
      </w:r>
    </w:p>
    <w:p w:rsidR="00000000" w:rsidDel="00000000" w:rsidP="00000000" w:rsidRDefault="00000000" w:rsidRPr="00000000" w14:paraId="000001D7">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Project specification controls</w:t>
      </w:r>
    </w:p>
    <w:p w:rsidR="00000000" w:rsidDel="00000000" w:rsidP="00000000" w:rsidRDefault="00000000" w:rsidRPr="00000000" w14:paraId="000001D8">
      <w:pPr>
        <w:numPr>
          <w:ilvl w:val="0"/>
          <w:numId w:val="18"/>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Inspections, witnessing and commissioning</w:t>
      </w:r>
    </w:p>
    <w:p w:rsidR="00000000" w:rsidDel="00000000" w:rsidP="00000000" w:rsidRDefault="00000000" w:rsidRPr="00000000" w14:paraId="000001D9">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A">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may be required to cooperate with any inspections which for example may include, but are not limited to, those undertaken by:</w:t>
      </w:r>
    </w:p>
    <w:p w:rsidR="00000000" w:rsidDel="00000000" w:rsidP="00000000" w:rsidRDefault="00000000" w:rsidRPr="00000000" w14:paraId="000001D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DC">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Health and Safety Executive (HSE)</w:t>
      </w:r>
    </w:p>
    <w:p w:rsidR="00000000" w:rsidDel="00000000" w:rsidP="00000000" w:rsidRDefault="00000000" w:rsidRPr="00000000" w14:paraId="000001DD">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Building control</w:t>
      </w:r>
    </w:p>
    <w:p w:rsidR="00000000" w:rsidDel="00000000" w:rsidP="00000000" w:rsidRDefault="00000000" w:rsidRPr="00000000" w14:paraId="000001DE">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Planning inspectorate(s)</w:t>
      </w:r>
    </w:p>
    <w:p w:rsidR="00000000" w:rsidDel="00000000" w:rsidP="00000000" w:rsidRDefault="00000000" w:rsidRPr="00000000" w14:paraId="000001DF">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Insurance inspections;</w:t>
      </w:r>
    </w:p>
    <w:p w:rsidR="00000000" w:rsidDel="00000000" w:rsidP="00000000" w:rsidRDefault="00000000" w:rsidRPr="00000000" w14:paraId="000001E0">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Environmental health officer;</w:t>
      </w:r>
    </w:p>
    <w:p w:rsidR="00000000" w:rsidDel="00000000" w:rsidP="00000000" w:rsidRDefault="00000000" w:rsidRPr="00000000" w14:paraId="000001E1">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Fire officer;</w:t>
      </w:r>
    </w:p>
    <w:p w:rsidR="00000000" w:rsidDel="00000000" w:rsidP="00000000" w:rsidRDefault="00000000" w:rsidRPr="00000000" w14:paraId="000001E2">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Crown Property Fire Inspection Group;</w:t>
      </w:r>
    </w:p>
    <w:p w:rsidR="00000000" w:rsidDel="00000000" w:rsidP="00000000" w:rsidRDefault="00000000" w:rsidRPr="00000000" w14:paraId="000001E3">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Archaeologists; </w:t>
      </w:r>
    </w:p>
    <w:p w:rsidR="00000000" w:rsidDel="00000000" w:rsidP="00000000" w:rsidRDefault="00000000" w:rsidRPr="00000000" w14:paraId="000001E4">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Funding bodies; and</w:t>
      </w:r>
    </w:p>
    <w:p w:rsidR="00000000" w:rsidDel="00000000" w:rsidP="00000000" w:rsidRDefault="00000000" w:rsidRPr="00000000" w14:paraId="000001E5">
      <w:pPr>
        <w:numPr>
          <w:ilvl w:val="0"/>
          <w:numId w:val="20"/>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National Audit Office (NAO).</w:t>
      </w:r>
    </w:p>
    <w:p w:rsidR="00000000" w:rsidDel="00000000" w:rsidP="00000000" w:rsidRDefault="00000000" w:rsidRPr="00000000" w14:paraId="000001E6">
      <w:pPr>
        <w:spacing w:after="0" w:line="276" w:lineRule="auto"/>
        <w:ind w:left="1440" w:firstLine="0"/>
        <w:rPr>
          <w:rFonts w:ascii="Arial" w:cs="Arial" w:eastAsia="Arial" w:hAnsi="Arial"/>
          <w:highlight w:val="yellow"/>
        </w:rPr>
      </w:pPr>
      <w:r w:rsidDel="00000000" w:rsidR="00000000" w:rsidRPr="00000000">
        <w:rPr>
          <w:rtl w:val="0"/>
        </w:rPr>
      </w:r>
    </w:p>
    <w:p w:rsidR="00000000" w:rsidDel="00000000" w:rsidP="00000000" w:rsidRDefault="00000000" w:rsidRPr="00000000" w14:paraId="000001E7">
      <w:pPr>
        <w:pStyle w:val="Heading2"/>
        <w:numPr>
          <w:ilvl w:val="0"/>
          <w:numId w:val="13"/>
        </w:numPr>
        <w:spacing w:after="0" w:before="40" w:line="276" w:lineRule="auto"/>
        <w:ind w:left="850.3937007874017" w:hanging="360"/>
        <w:rPr>
          <w:rFonts w:ascii="Arial" w:cs="Arial" w:eastAsia="Arial" w:hAnsi="Arial"/>
        </w:rPr>
      </w:pPr>
      <w:bookmarkStart w:colFirst="0" w:colLast="0" w:name="_heading=h.4qelwc12rqpp" w:id="34"/>
      <w:bookmarkEnd w:id="34"/>
      <w:r w:rsidDel="00000000" w:rsidR="00000000" w:rsidRPr="00000000">
        <w:rPr>
          <w:rFonts w:ascii="Arial" w:cs="Arial" w:eastAsia="Arial" w:hAnsi="Arial"/>
          <w:sz w:val="22"/>
          <w:szCs w:val="22"/>
          <w:rtl w:val="0"/>
        </w:rPr>
        <w:t xml:space="preserve">Risk Management</w:t>
      </w:r>
      <w:r w:rsidDel="00000000" w:rsidR="00000000" w:rsidRPr="00000000">
        <w:rPr>
          <w:rtl w:val="0"/>
        </w:rPr>
      </w:r>
    </w:p>
    <w:p w:rsidR="00000000" w:rsidDel="00000000" w:rsidP="00000000" w:rsidRDefault="00000000" w:rsidRPr="00000000" w14:paraId="000001E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work with its supply chain to proactively manage risks, and undertake value engineering and value management, to deliver the most successful outcome for the Contract. </w:t>
      </w:r>
    </w:p>
    <w:p w:rsidR="00000000" w:rsidDel="00000000" w:rsidP="00000000" w:rsidRDefault="00000000" w:rsidRPr="00000000" w14:paraId="000001EA">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Buyer may request the Supplier at the Order stage to work with its supply chain to identify and rank any risks to the Contract and produce a risk strategy.</w:t>
      </w:r>
    </w:p>
    <w:p w:rsidR="00000000" w:rsidDel="00000000" w:rsidP="00000000" w:rsidRDefault="00000000" w:rsidRPr="00000000" w14:paraId="000001EB">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requested, the Supplier will produce and manage a risk register during the Contract. The exact format, content and approach to risk management will be agreed with the Buyer at Order stage. </w:t>
      </w:r>
    </w:p>
    <w:p w:rsidR="00000000" w:rsidDel="00000000" w:rsidP="00000000" w:rsidRDefault="00000000" w:rsidRPr="00000000" w14:paraId="000001EC">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ED">
      <w:pPr>
        <w:pStyle w:val="Heading2"/>
        <w:numPr>
          <w:ilvl w:val="0"/>
          <w:numId w:val="13"/>
        </w:numPr>
        <w:spacing w:after="0" w:before="40" w:line="276" w:lineRule="auto"/>
        <w:ind w:left="850.3937007874017" w:hanging="360"/>
        <w:rPr>
          <w:rFonts w:ascii="Arial" w:cs="Arial" w:eastAsia="Arial" w:hAnsi="Arial"/>
        </w:rPr>
      </w:pPr>
      <w:bookmarkStart w:colFirst="0" w:colLast="0" w:name="_heading=h.1y810tw" w:id="35"/>
      <w:bookmarkEnd w:id="35"/>
      <w:r w:rsidDel="00000000" w:rsidR="00000000" w:rsidRPr="00000000">
        <w:rPr>
          <w:rFonts w:ascii="Arial" w:cs="Arial" w:eastAsia="Arial" w:hAnsi="Arial"/>
          <w:sz w:val="22"/>
          <w:szCs w:val="22"/>
          <w:rtl w:val="0"/>
        </w:rPr>
        <w:t xml:space="preserve">Communications and Collaboration</w:t>
      </w:r>
      <w:r w:rsidDel="00000000" w:rsidR="00000000" w:rsidRPr="00000000">
        <w:rPr>
          <w:rtl w:val="0"/>
        </w:rPr>
      </w:r>
    </w:p>
    <w:p w:rsidR="00000000" w:rsidDel="00000000" w:rsidP="00000000" w:rsidRDefault="00000000" w:rsidRPr="00000000" w14:paraId="000001E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EF">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work collaboratively with the Buyer to promote innovation, enhance value and improve the reputation of the Buyer amongst key stakeholders across Government and within local communities.</w:t>
      </w:r>
    </w:p>
    <w:p w:rsidR="00000000" w:rsidDel="00000000" w:rsidP="00000000" w:rsidRDefault="00000000" w:rsidRPr="00000000" w14:paraId="000001F0">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share more efficient ways of working with the Buyer that will ensure better working practices in delivering the Services.</w:t>
      </w:r>
    </w:p>
    <w:p w:rsidR="00000000" w:rsidDel="00000000" w:rsidP="00000000" w:rsidRDefault="00000000" w:rsidRPr="00000000" w14:paraId="000001F1">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work collaboratively with the Buyer when establishing the Contract delivery plan.</w:t>
      </w:r>
    </w:p>
    <w:p w:rsidR="00000000" w:rsidDel="00000000" w:rsidP="00000000" w:rsidRDefault="00000000" w:rsidRPr="00000000" w14:paraId="000001F2">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focus on the use of technology, data and analytics to develop, maintain and improve the value-for-money for the Buyer.</w:t>
      </w:r>
    </w:p>
    <w:p w:rsidR="00000000" w:rsidDel="00000000" w:rsidP="00000000" w:rsidRDefault="00000000" w:rsidRPr="00000000" w14:paraId="000001F3">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upon request by the Buyer or CCS, shall cooperate with any investigation into alleged poor performance, conduct or any other complaint received.</w:t>
      </w:r>
    </w:p>
    <w:p w:rsidR="00000000" w:rsidDel="00000000" w:rsidP="00000000" w:rsidRDefault="00000000" w:rsidRPr="00000000" w14:paraId="000001F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Failure to cooperate may result in the Supplier being suspended from the DPS until such time as a resolution is agreed.</w:t>
      </w:r>
    </w:p>
    <w:p w:rsidR="00000000" w:rsidDel="00000000" w:rsidP="00000000" w:rsidRDefault="00000000" w:rsidRPr="00000000" w14:paraId="000001F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proactively communicate with the Buyer and comply with specified communication procedures, as detailed by the Buyer at Order stage.</w:t>
      </w:r>
    </w:p>
    <w:p w:rsidR="00000000" w:rsidDel="00000000" w:rsidP="00000000" w:rsidRDefault="00000000" w:rsidRPr="00000000" w14:paraId="000001F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sufficient notice is provided to the Buyer to ensure all necessary decisions may be made in a timely manner, and does not adversely impact upon delivery of the services or project.</w:t>
      </w:r>
    </w:p>
    <w:p w:rsidR="00000000" w:rsidDel="00000000" w:rsidP="00000000" w:rsidRDefault="00000000" w:rsidRPr="00000000" w14:paraId="000001F7">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a detailed handover in the format set out by the Buyer at the Order stage, to enable the Buyer to operate and maintain the facility safely and effectively.</w:t>
      </w:r>
    </w:p>
    <w:p w:rsidR="00000000" w:rsidDel="00000000" w:rsidP="00000000" w:rsidRDefault="00000000" w:rsidRPr="00000000" w14:paraId="000001F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F9">
      <w:pPr>
        <w:pStyle w:val="Heading2"/>
        <w:numPr>
          <w:ilvl w:val="0"/>
          <w:numId w:val="13"/>
        </w:numPr>
        <w:spacing w:after="0" w:before="40" w:line="276" w:lineRule="auto"/>
        <w:ind w:left="850.3937007874017" w:hanging="360"/>
        <w:rPr>
          <w:rFonts w:ascii="Arial" w:cs="Arial" w:eastAsia="Arial" w:hAnsi="Arial"/>
        </w:rPr>
      </w:pPr>
      <w:bookmarkStart w:colFirst="0" w:colLast="0" w:name="_heading=h.4i7ojhp" w:id="36"/>
      <w:bookmarkEnd w:id="36"/>
      <w:r w:rsidDel="00000000" w:rsidR="00000000" w:rsidRPr="00000000">
        <w:rPr>
          <w:rFonts w:ascii="Arial" w:cs="Arial" w:eastAsia="Arial" w:hAnsi="Arial"/>
          <w:sz w:val="22"/>
          <w:szCs w:val="22"/>
          <w:rtl w:val="0"/>
        </w:rPr>
        <w:t xml:space="preserve">Account Management</w:t>
      </w:r>
      <w:r w:rsidDel="00000000" w:rsidR="00000000" w:rsidRPr="00000000">
        <w:rPr>
          <w:rtl w:val="0"/>
        </w:rPr>
      </w:r>
    </w:p>
    <w:p w:rsidR="00000000" w:rsidDel="00000000" w:rsidP="00000000" w:rsidRDefault="00000000" w:rsidRPr="00000000" w14:paraId="000001F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1FB">
      <w:pPr>
        <w:numPr>
          <w:ilvl w:val="1"/>
          <w:numId w:val="13"/>
        </w:numPr>
        <w:spacing w:after="120" w:line="276" w:lineRule="auto"/>
        <w:ind w:left="1275.5905511811022" w:hanging="425.19685039370046"/>
        <w:rPr>
          <w:rFonts w:ascii="Arial" w:cs="Arial" w:eastAsia="Arial" w:hAnsi="Arial"/>
        </w:rPr>
      </w:pPr>
      <w:bookmarkStart w:colFirst="0" w:colLast="0" w:name="_heading=h.1fob9te" w:id="37"/>
      <w:bookmarkEnd w:id="37"/>
      <w:r w:rsidDel="00000000" w:rsidR="00000000" w:rsidRPr="00000000">
        <w:rPr>
          <w:rFonts w:ascii="Arial" w:cs="Arial" w:eastAsia="Arial" w:hAnsi="Arial"/>
          <w:rtl w:val="0"/>
        </w:rPr>
        <w:t xml:space="preserve">The Supplier shall provide a Supplier Authorised Representative who shall have a minimum of two years’ relevant industry experience, unless otherwise specified at Order stage.</w:t>
      </w:r>
    </w:p>
    <w:p w:rsidR="00000000" w:rsidDel="00000000" w:rsidP="00000000" w:rsidRDefault="00000000" w:rsidRPr="00000000" w14:paraId="000001FC">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also provide a deputy Supplier’s Authorised Representative who is a suitably qualified nominated contact and shall ensure that continuity is maintained during any periods of absence. </w:t>
      </w:r>
    </w:p>
    <w:p w:rsidR="00000000" w:rsidDel="00000000" w:rsidP="00000000" w:rsidRDefault="00000000" w:rsidRPr="00000000" w14:paraId="000001FD">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Supplier’s Authorised Representative shall promote, deliver and communicate transparency of pricing and savings, and shall provide the Relevant Authority with the following, as a minimum, if required: </w:t>
      </w:r>
    </w:p>
    <w:p w:rsidR="00000000" w:rsidDel="00000000" w:rsidP="00000000" w:rsidRDefault="00000000" w:rsidRPr="00000000" w14:paraId="000001FE">
      <w:pPr>
        <w:spacing w:after="0" w:line="276" w:lineRule="auto"/>
        <w:ind w:left="1842.5196850393697" w:hanging="425.19685039370046"/>
        <w:rPr>
          <w:rFonts w:ascii="Arial" w:cs="Arial" w:eastAsia="Arial" w:hAnsi="Arial"/>
        </w:rPr>
      </w:pPr>
      <w:r w:rsidDel="00000000" w:rsidR="00000000" w:rsidRPr="00000000">
        <w:rPr>
          <w:rtl w:val="0"/>
        </w:rPr>
      </w:r>
    </w:p>
    <w:p w:rsidR="00000000" w:rsidDel="00000000" w:rsidP="00000000" w:rsidRDefault="00000000" w:rsidRPr="00000000" w14:paraId="000001FF">
      <w:pPr>
        <w:numPr>
          <w:ilvl w:val="0"/>
          <w:numId w:val="1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an agreed summarised Continuous Improvement Plan</w:t>
      </w:r>
    </w:p>
    <w:p w:rsidR="00000000" w:rsidDel="00000000" w:rsidP="00000000" w:rsidRDefault="00000000" w:rsidRPr="00000000" w14:paraId="00000200">
      <w:pPr>
        <w:numPr>
          <w:ilvl w:val="0"/>
          <w:numId w:val="1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 quarterly written communication, which includes details of changes, improvements, risks, issues, complaints, concerns and identified future opportunities in relation to delivery of the Services; and </w:t>
      </w:r>
    </w:p>
    <w:p w:rsidR="00000000" w:rsidDel="00000000" w:rsidP="00000000" w:rsidRDefault="00000000" w:rsidRPr="00000000" w14:paraId="00000201">
      <w:pPr>
        <w:numPr>
          <w:ilvl w:val="0"/>
          <w:numId w:val="1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 bi-annual report, to an agreed format, on the innovative proposals for use by Buyers, alongside expected benefits focussing on carbon reduction and whole life cost improvements. The innovations do not need to have been accepted by the Contracting Authority.</w:t>
      </w:r>
    </w:p>
    <w:p w:rsidR="00000000" w:rsidDel="00000000" w:rsidP="00000000" w:rsidRDefault="00000000" w:rsidRPr="00000000" w14:paraId="00000202">
      <w:pPr>
        <w:numPr>
          <w:ilvl w:val="0"/>
          <w:numId w:val="1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 Supplier Action Plan</w:t>
      </w:r>
    </w:p>
    <w:p w:rsidR="00000000" w:rsidDel="00000000" w:rsidP="00000000" w:rsidRDefault="00000000" w:rsidRPr="00000000" w14:paraId="00000203">
      <w:pPr>
        <w:spacing w:after="0"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0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Supplier’s Authorised Representative shall attend supplier review meetings with the Authority. The frequency of these meetings shall be agreed with the Authority. </w:t>
      </w:r>
    </w:p>
    <w:p w:rsidR="00000000" w:rsidDel="00000000" w:rsidP="00000000" w:rsidRDefault="00000000" w:rsidRPr="00000000" w14:paraId="0000020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Upon request by CCS the Supplier shall attend supplier review meetings virtually or at a location agreed with the CCS.</w:t>
      </w:r>
    </w:p>
    <w:p w:rsidR="00000000" w:rsidDel="00000000" w:rsidP="00000000" w:rsidRDefault="00000000" w:rsidRPr="00000000" w14:paraId="0000020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attend all meetings at their own cost unless otherwise agreed with CCS or the Buyer</w:t>
      </w:r>
    </w:p>
    <w:p w:rsidR="00000000" w:rsidDel="00000000" w:rsidP="00000000" w:rsidRDefault="00000000" w:rsidRPr="00000000" w14:paraId="0000020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each individual Buyer with a suitably qualified named point of contact. The amount of account management provided by the Supplier shall be proportionate to the size and requirements of each individual Buyer. </w:t>
      </w:r>
    </w:p>
    <w:p w:rsidR="00000000" w:rsidDel="00000000" w:rsidP="00000000" w:rsidRDefault="00000000" w:rsidRPr="00000000" w14:paraId="0000020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named point of contact shall hold quarterly or bi-annual operational service review meetings or, as agreed within the Buyer’s Scope.</w:t>
      </w:r>
    </w:p>
    <w:p w:rsidR="00000000" w:rsidDel="00000000" w:rsidP="00000000" w:rsidRDefault="00000000" w:rsidRPr="00000000" w14:paraId="00000209">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manage the DPS Agreement in accordance with DPS Schedule 4 - DPS Management.</w:t>
      </w:r>
    </w:p>
    <w:p w:rsidR="00000000" w:rsidDel="00000000" w:rsidP="00000000" w:rsidRDefault="00000000" w:rsidRPr="00000000" w14:paraId="0000020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0B">
      <w:pPr>
        <w:pStyle w:val="Heading2"/>
        <w:numPr>
          <w:ilvl w:val="0"/>
          <w:numId w:val="13"/>
        </w:numPr>
        <w:spacing w:after="0" w:before="40" w:line="276" w:lineRule="auto"/>
        <w:ind w:left="850.3937007874017" w:hanging="360"/>
        <w:rPr>
          <w:rFonts w:ascii="Arial" w:cs="Arial" w:eastAsia="Arial" w:hAnsi="Arial"/>
        </w:rPr>
      </w:pPr>
      <w:bookmarkStart w:colFirst="0" w:colLast="0" w:name="_heading=h.2xcytpi" w:id="38"/>
      <w:bookmarkEnd w:id="38"/>
      <w:r w:rsidDel="00000000" w:rsidR="00000000" w:rsidRPr="00000000">
        <w:rPr>
          <w:rFonts w:ascii="Arial" w:cs="Arial" w:eastAsia="Arial" w:hAnsi="Arial"/>
          <w:sz w:val="22"/>
          <w:szCs w:val="22"/>
          <w:rtl w:val="0"/>
        </w:rPr>
        <w:t xml:space="preserve">Complaints Procedure</w:t>
      </w:r>
      <w:r w:rsidDel="00000000" w:rsidR="00000000" w:rsidRPr="00000000">
        <w:rPr>
          <w:rtl w:val="0"/>
        </w:rPr>
      </w:r>
    </w:p>
    <w:p w:rsidR="00000000" w:rsidDel="00000000" w:rsidP="00000000" w:rsidRDefault="00000000" w:rsidRPr="00000000" w14:paraId="0000020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0D">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upon request by the Buyer or CCS, shall cooperate with any investigation into alleged poor performance, conduct or any other complaint received. Failure to cooperate may result in the Supplier being suspended from the DPS until such time as a resolution is agreed upon. </w:t>
      </w:r>
    </w:p>
    <w:p w:rsidR="00000000" w:rsidDel="00000000" w:rsidP="00000000" w:rsidRDefault="00000000" w:rsidRPr="00000000" w14:paraId="0000020E">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have a robust and auditable complaints procedure for logging, investigating, managing, escalating and resolving complaints initiated by the Buyer. </w:t>
      </w:r>
    </w:p>
    <w:p w:rsidR="00000000" w:rsidDel="00000000" w:rsidP="00000000" w:rsidRDefault="00000000" w:rsidRPr="00000000" w14:paraId="0000020F">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complaints procedure shall comply with the following, unless otherwise stated at Order stage: </w:t>
      </w:r>
    </w:p>
    <w:p w:rsidR="00000000" w:rsidDel="00000000" w:rsidP="00000000" w:rsidRDefault="00000000" w:rsidRPr="00000000" w14:paraId="0000021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11">
      <w:pPr>
        <w:numPr>
          <w:ilvl w:val="0"/>
          <w:numId w:val="8"/>
        </w:numPr>
        <w:spacing w:after="0" w:line="276" w:lineRule="auto"/>
        <w:ind w:left="1842.5196850393697" w:hanging="435"/>
        <w:rPr>
          <w:rFonts w:ascii="Arial" w:cs="Arial" w:eastAsia="Arial" w:hAnsi="Arial"/>
        </w:rPr>
      </w:pPr>
      <w:r w:rsidDel="00000000" w:rsidR="00000000" w:rsidRPr="00000000">
        <w:rPr>
          <w:rFonts w:ascii="Arial" w:cs="Arial" w:eastAsia="Arial" w:hAnsi="Arial"/>
          <w:rtl w:val="0"/>
        </w:rPr>
        <w:t xml:space="preserve">All complaints shall be logged and acknowledged within twenty-four (24) hours of receipt; </w:t>
      </w:r>
    </w:p>
    <w:p w:rsidR="00000000" w:rsidDel="00000000" w:rsidP="00000000" w:rsidRDefault="00000000" w:rsidRPr="00000000" w14:paraId="00000212">
      <w:pPr>
        <w:numPr>
          <w:ilvl w:val="0"/>
          <w:numId w:val="8"/>
        </w:numPr>
        <w:spacing w:after="0" w:line="276" w:lineRule="auto"/>
        <w:ind w:left="1842.5196850393697" w:hanging="435"/>
        <w:rPr>
          <w:rFonts w:ascii="Arial" w:cs="Arial" w:eastAsia="Arial" w:hAnsi="Arial"/>
        </w:rPr>
      </w:pPr>
      <w:r w:rsidDel="00000000" w:rsidR="00000000" w:rsidRPr="00000000">
        <w:rPr>
          <w:rFonts w:ascii="Arial" w:cs="Arial" w:eastAsia="Arial" w:hAnsi="Arial"/>
          <w:rtl w:val="0"/>
        </w:rPr>
        <w:t xml:space="preserve">All complaints shall be resolved within ten (10) working days of the original complaint being made, unless otherwise agreed with the Buyer</w:t>
      </w:r>
    </w:p>
    <w:p w:rsidR="00000000" w:rsidDel="00000000" w:rsidP="00000000" w:rsidRDefault="00000000" w:rsidRPr="00000000" w14:paraId="00000213">
      <w:pPr>
        <w:numPr>
          <w:ilvl w:val="0"/>
          <w:numId w:val="8"/>
        </w:numPr>
        <w:spacing w:after="0" w:line="276" w:lineRule="auto"/>
        <w:ind w:left="1842.5196850393697" w:hanging="435"/>
        <w:rPr>
          <w:rFonts w:ascii="Arial" w:cs="Arial" w:eastAsia="Arial" w:hAnsi="Arial"/>
        </w:rPr>
      </w:pPr>
      <w:r w:rsidDel="00000000" w:rsidR="00000000" w:rsidRPr="00000000">
        <w:rPr>
          <w:rFonts w:ascii="Arial" w:cs="Arial" w:eastAsia="Arial" w:hAnsi="Arial"/>
          <w:rtl w:val="0"/>
        </w:rPr>
        <w:t xml:space="preserve">All complaints shall be recorded, together with the actions, timescales and outcome of the complaint.</w:t>
      </w:r>
    </w:p>
    <w:p w:rsidR="00000000" w:rsidDel="00000000" w:rsidP="00000000" w:rsidRDefault="00000000" w:rsidRPr="00000000" w14:paraId="0000021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1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analyse and identify any pattern of complaints and bring these to the attention of the Buyer during Supplier review meetings.</w:t>
      </w:r>
    </w:p>
    <w:p w:rsidR="00000000" w:rsidDel="00000000" w:rsidP="00000000" w:rsidRDefault="00000000" w:rsidRPr="00000000" w14:paraId="0000021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upon request shall provide the Buyer one consolidated complaints report in a format and a frequency agreed with the Buyer that captures all complaints. These reports shall include for example: </w:t>
      </w:r>
    </w:p>
    <w:p w:rsidR="00000000" w:rsidDel="00000000" w:rsidP="00000000" w:rsidRDefault="00000000" w:rsidRPr="00000000" w14:paraId="00000217">
      <w:pPr>
        <w:numPr>
          <w:ilvl w:val="0"/>
          <w:numId w:val="12"/>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The date the complaint was received; </w:t>
      </w:r>
    </w:p>
    <w:p w:rsidR="00000000" w:rsidDel="00000000" w:rsidP="00000000" w:rsidRDefault="00000000" w:rsidRPr="00000000" w14:paraId="00000218">
      <w:pPr>
        <w:numPr>
          <w:ilvl w:val="0"/>
          <w:numId w:val="12"/>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Complainant contact details; </w:t>
      </w:r>
    </w:p>
    <w:p w:rsidR="00000000" w:rsidDel="00000000" w:rsidP="00000000" w:rsidRDefault="00000000" w:rsidRPr="00000000" w14:paraId="00000219">
      <w:pPr>
        <w:numPr>
          <w:ilvl w:val="0"/>
          <w:numId w:val="12"/>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The nature of the complaint and actions agreed and taken to resolve the complaint; and</w:t>
      </w:r>
    </w:p>
    <w:p w:rsidR="00000000" w:rsidDel="00000000" w:rsidP="00000000" w:rsidRDefault="00000000" w:rsidRPr="00000000" w14:paraId="0000021A">
      <w:pPr>
        <w:numPr>
          <w:ilvl w:val="0"/>
          <w:numId w:val="12"/>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Any changes to the programme and learning from experience.</w:t>
      </w:r>
    </w:p>
    <w:p w:rsidR="00000000" w:rsidDel="00000000" w:rsidP="00000000" w:rsidRDefault="00000000" w:rsidRPr="00000000" w14:paraId="0000021B">
      <w:pPr>
        <w:numPr>
          <w:ilvl w:val="0"/>
          <w:numId w:val="12"/>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Specific details the Buyer may require will be set out at call-of stage</w:t>
      </w:r>
    </w:p>
    <w:p w:rsidR="00000000" w:rsidDel="00000000" w:rsidP="00000000" w:rsidRDefault="00000000" w:rsidRPr="00000000" w14:paraId="0000021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1D">
      <w:pPr>
        <w:pStyle w:val="Heading2"/>
        <w:numPr>
          <w:ilvl w:val="0"/>
          <w:numId w:val="13"/>
        </w:numPr>
        <w:spacing w:after="0" w:before="40" w:line="276" w:lineRule="auto"/>
        <w:ind w:left="850.3937007874017" w:hanging="360"/>
        <w:rPr>
          <w:rFonts w:ascii="Arial" w:cs="Arial" w:eastAsia="Arial" w:hAnsi="Arial"/>
        </w:rPr>
      </w:pPr>
      <w:bookmarkStart w:colFirst="0" w:colLast="0" w:name="_heading=h.4qvqiearvlgn" w:id="39"/>
      <w:bookmarkEnd w:id="39"/>
      <w:r w:rsidDel="00000000" w:rsidR="00000000" w:rsidRPr="00000000">
        <w:rPr>
          <w:rFonts w:ascii="Arial" w:cs="Arial" w:eastAsia="Arial" w:hAnsi="Arial"/>
          <w:sz w:val="22"/>
          <w:szCs w:val="22"/>
          <w:rtl w:val="0"/>
        </w:rPr>
        <w:t xml:space="preserve">Permits and Consents</w:t>
      </w:r>
      <w:r w:rsidDel="00000000" w:rsidR="00000000" w:rsidRPr="00000000">
        <w:rPr>
          <w:rtl w:val="0"/>
        </w:rPr>
      </w:r>
    </w:p>
    <w:p w:rsidR="00000000" w:rsidDel="00000000" w:rsidP="00000000" w:rsidRDefault="00000000" w:rsidRPr="00000000" w14:paraId="0000021E">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1F">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liaise with all relevant stakeholders and shall obtain all necessary permits, consents, licences and approvals where required for the proper execution and completion of the services for each awarded Contract. </w:t>
      </w:r>
    </w:p>
    <w:p w:rsidR="00000000" w:rsidDel="00000000" w:rsidP="00000000" w:rsidRDefault="00000000" w:rsidRPr="00000000" w14:paraId="00000220">
      <w:pPr>
        <w:numPr>
          <w:ilvl w:val="1"/>
          <w:numId w:val="13"/>
        </w:numPr>
        <w:shd w:fill="ffffff" w:val="clear"/>
        <w:spacing w:after="0" w:line="276" w:lineRule="auto"/>
        <w:ind w:left="1275.5905511811022" w:hanging="425.19685039370046"/>
        <w:rPr>
          <w:rFonts w:ascii="Arial" w:cs="Arial" w:eastAsia="Arial" w:hAnsi="Arial"/>
        </w:rPr>
      </w:pPr>
      <w:bookmarkStart w:colFirst="0" w:colLast="0" w:name="_heading=h.3znysh7" w:id="40"/>
      <w:bookmarkEnd w:id="40"/>
      <w:r w:rsidDel="00000000" w:rsidR="00000000" w:rsidRPr="00000000">
        <w:rPr>
          <w:rFonts w:ascii="Arial" w:cs="Arial" w:eastAsia="Arial" w:hAnsi="Arial"/>
          <w:highlight w:val="white"/>
          <w:rtl w:val="0"/>
        </w:rPr>
        <w:t xml:space="preserve">D</w:t>
      </w:r>
      <w:r w:rsidDel="00000000" w:rsidR="00000000" w:rsidRPr="00000000">
        <w:rPr>
          <w:rFonts w:ascii="Arial" w:cs="Arial" w:eastAsia="Arial" w:hAnsi="Arial"/>
          <w:rtl w:val="0"/>
        </w:rPr>
        <w:t xml:space="preserve">efined responsibilities for the obtaining of permits, consents, licences and approvals will be detailed by the Buyer at the Order stage.</w:t>
      </w:r>
    </w:p>
    <w:p w:rsidR="00000000" w:rsidDel="00000000" w:rsidP="00000000" w:rsidRDefault="00000000" w:rsidRPr="00000000" w14:paraId="00000221">
      <w:pPr>
        <w:shd w:fill="ffffff" w:val="clea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2">
      <w:pPr>
        <w:pStyle w:val="Heading2"/>
        <w:numPr>
          <w:ilvl w:val="0"/>
          <w:numId w:val="13"/>
        </w:numPr>
        <w:spacing w:after="0" w:before="40" w:line="276" w:lineRule="auto"/>
        <w:ind w:left="850.3937007874017" w:hanging="360"/>
        <w:rPr>
          <w:rFonts w:ascii="Arial" w:cs="Arial" w:eastAsia="Arial" w:hAnsi="Arial"/>
        </w:rPr>
      </w:pPr>
      <w:bookmarkStart w:colFirst="0" w:colLast="0" w:name="_heading=h.1ci93xb" w:id="41"/>
      <w:bookmarkEnd w:id="41"/>
      <w:r w:rsidDel="00000000" w:rsidR="00000000" w:rsidRPr="00000000">
        <w:rPr>
          <w:rFonts w:ascii="Arial" w:cs="Arial" w:eastAsia="Arial" w:hAnsi="Arial"/>
          <w:sz w:val="22"/>
          <w:szCs w:val="22"/>
          <w:rtl w:val="0"/>
        </w:rPr>
        <w:t xml:space="preserve">Stakeholder Management </w:t>
      </w:r>
      <w:r w:rsidDel="00000000" w:rsidR="00000000" w:rsidRPr="00000000">
        <w:rPr>
          <w:rtl w:val="0"/>
        </w:rPr>
      </w:r>
    </w:p>
    <w:p w:rsidR="00000000" w:rsidDel="00000000" w:rsidP="00000000" w:rsidRDefault="00000000" w:rsidRPr="00000000" w14:paraId="0000022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Buyer may request at the Order stage that the Supplier develops a Stakeholder Management Plan (SMP) for the lifecycle of the awarded Order Contract. </w:t>
      </w:r>
    </w:p>
    <w:p w:rsidR="00000000" w:rsidDel="00000000" w:rsidP="00000000" w:rsidRDefault="00000000" w:rsidRPr="00000000" w14:paraId="00000225">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This may identify, for example, all stakeholders (internal and external), including, but not limited to: </w:t>
      </w:r>
    </w:p>
    <w:p w:rsidR="00000000" w:rsidDel="00000000" w:rsidP="00000000" w:rsidRDefault="00000000" w:rsidRPr="00000000" w14:paraId="0000022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7">
      <w:pPr>
        <w:numPr>
          <w:ilvl w:val="0"/>
          <w:numId w:val="1"/>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their interest; </w:t>
      </w:r>
    </w:p>
    <w:p w:rsidR="00000000" w:rsidDel="00000000" w:rsidP="00000000" w:rsidRDefault="00000000" w:rsidRPr="00000000" w14:paraId="00000228">
      <w:pPr>
        <w:numPr>
          <w:ilvl w:val="0"/>
          <w:numId w:val="1"/>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level of impact; </w:t>
      </w:r>
    </w:p>
    <w:p w:rsidR="00000000" w:rsidDel="00000000" w:rsidP="00000000" w:rsidRDefault="00000000" w:rsidRPr="00000000" w14:paraId="00000229">
      <w:pPr>
        <w:numPr>
          <w:ilvl w:val="0"/>
          <w:numId w:val="1"/>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strategies and actions to address issues;</w:t>
      </w:r>
    </w:p>
    <w:p w:rsidR="00000000" w:rsidDel="00000000" w:rsidP="00000000" w:rsidRDefault="00000000" w:rsidRPr="00000000" w14:paraId="0000022A">
      <w:pPr>
        <w:numPr>
          <w:ilvl w:val="0"/>
          <w:numId w:val="1"/>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opportunities and risks etc </w:t>
      </w:r>
    </w:p>
    <w:p w:rsidR="00000000" w:rsidDel="00000000" w:rsidP="00000000" w:rsidRDefault="00000000" w:rsidRPr="00000000" w14:paraId="0000022B">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C">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at all times consult with the Buyer with regard to managing and communicating with stakeholders.  </w:t>
      </w:r>
    </w:p>
    <w:p w:rsidR="00000000" w:rsidDel="00000000" w:rsidP="00000000" w:rsidRDefault="00000000" w:rsidRPr="00000000" w14:paraId="0000022D">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22E">
      <w:pPr>
        <w:pStyle w:val="Heading2"/>
        <w:numPr>
          <w:ilvl w:val="0"/>
          <w:numId w:val="13"/>
        </w:numPr>
        <w:spacing w:after="0" w:before="40" w:line="276" w:lineRule="auto"/>
        <w:ind w:left="850.3937007874017" w:hanging="360"/>
        <w:rPr>
          <w:rFonts w:ascii="Arial" w:cs="Arial" w:eastAsia="Arial" w:hAnsi="Arial"/>
        </w:rPr>
      </w:pPr>
      <w:bookmarkStart w:colFirst="0" w:colLast="0" w:name="_heading=h.3whwml4" w:id="42"/>
      <w:bookmarkEnd w:id="42"/>
      <w:r w:rsidDel="00000000" w:rsidR="00000000" w:rsidRPr="00000000">
        <w:rPr>
          <w:rFonts w:ascii="Arial" w:cs="Arial" w:eastAsia="Arial" w:hAnsi="Arial"/>
          <w:sz w:val="22"/>
          <w:szCs w:val="22"/>
          <w:rtl w:val="0"/>
        </w:rPr>
        <w:t xml:space="preserve">Social Value, Environment, Sustainability and Modern Slavery </w:t>
      </w:r>
      <w:r w:rsidDel="00000000" w:rsidR="00000000" w:rsidRPr="00000000">
        <w:rPr>
          <w:rtl w:val="0"/>
        </w:rPr>
      </w:r>
    </w:p>
    <w:p w:rsidR="00000000" w:rsidDel="00000000" w:rsidP="00000000" w:rsidRDefault="00000000" w:rsidRPr="00000000" w14:paraId="0000022F">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0">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compliance with </w:t>
      </w:r>
      <w:hyperlink r:id="rId27">
        <w:r w:rsidDel="00000000" w:rsidR="00000000" w:rsidRPr="00000000">
          <w:rPr>
            <w:rFonts w:ascii="Arial" w:cs="Arial" w:eastAsia="Arial" w:hAnsi="Arial"/>
            <w:u w:val="single"/>
            <w:rtl w:val="0"/>
          </w:rPr>
          <w:t xml:space="preserve">Government Buying Standards (GBS)</w:t>
        </w:r>
      </w:hyperlink>
      <w:r w:rsidDel="00000000" w:rsidR="00000000" w:rsidRPr="00000000">
        <w:rPr>
          <w:rFonts w:ascii="Arial" w:cs="Arial" w:eastAsia="Arial" w:hAnsi="Arial"/>
          <w:rtl w:val="0"/>
        </w:rPr>
        <w:t xml:space="preserve">. </w:t>
      </w:r>
    </w:p>
    <w:p w:rsidR="00000000" w:rsidDel="00000000" w:rsidP="00000000" w:rsidRDefault="00000000" w:rsidRPr="00000000" w14:paraId="00000231">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work with Buyers to identify ways to minimise the activities impact on the environment. </w:t>
      </w:r>
    </w:p>
    <w:p w:rsidR="00000000" w:rsidDel="00000000" w:rsidP="00000000" w:rsidRDefault="00000000" w:rsidRPr="00000000" w14:paraId="00000232">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it follows Government guidance and best practice and shall support strategic priorities related to the environment within wider Government policy. For example:</w:t>
      </w:r>
    </w:p>
    <w:p w:rsidR="00000000" w:rsidDel="00000000" w:rsidP="00000000" w:rsidRDefault="00000000" w:rsidRPr="00000000" w14:paraId="0000023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4">
      <w:pPr>
        <w:numPr>
          <w:ilvl w:val="0"/>
          <w:numId w:val="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Reducing greenhouse gas emissions across the Government estate by 100% by 2050, as per the Climate Change Act 2008 (2050 Target Amendment) Order 2019, and any updates.</w:t>
      </w:r>
    </w:p>
    <w:p w:rsidR="00000000" w:rsidDel="00000000" w:rsidP="00000000" w:rsidRDefault="00000000" w:rsidRPr="00000000" w14:paraId="00000235">
      <w:pPr>
        <w:numPr>
          <w:ilvl w:val="0"/>
          <w:numId w:val="7"/>
        </w:numPr>
        <w:spacing w:after="0" w:line="276" w:lineRule="auto"/>
        <w:ind w:left="1842.5196850393697" w:hanging="425.19685039370046"/>
        <w:rPr>
          <w:rFonts w:ascii="Arial" w:cs="Arial" w:eastAsia="Arial" w:hAnsi="Arial"/>
        </w:rPr>
      </w:pPr>
      <w:bookmarkStart w:colFirst="0" w:colLast="0" w:name="_heading=h.3dy6vkm" w:id="43"/>
      <w:bookmarkEnd w:id="43"/>
      <w:hyperlink r:id="rId28">
        <w:r w:rsidDel="00000000" w:rsidR="00000000" w:rsidRPr="00000000">
          <w:rPr>
            <w:rFonts w:ascii="Arial" w:cs="Arial" w:eastAsia="Arial" w:hAnsi="Arial"/>
            <w:highlight w:val="white"/>
            <w:u w:val="single"/>
            <w:rtl w:val="0"/>
          </w:rPr>
          <w:t xml:space="preserve">Procurement Policy Note (PPN) 06/21</w:t>
        </w:r>
      </w:hyperlink>
      <w:r w:rsidDel="00000000" w:rsidR="00000000" w:rsidRPr="00000000">
        <w:rPr>
          <w:rFonts w:ascii="Arial" w:cs="Arial" w:eastAsia="Arial" w:hAnsi="Arial"/>
          <w:rtl w:val="0"/>
        </w:rPr>
        <w:t xml:space="preserve"> provisions for Carbon Net Zero Reduction Plans</w:t>
      </w:r>
    </w:p>
    <w:p w:rsidR="00000000" w:rsidDel="00000000" w:rsidP="00000000" w:rsidRDefault="00000000" w:rsidRPr="00000000" w14:paraId="00000236">
      <w:pPr>
        <w:numPr>
          <w:ilvl w:val="0"/>
          <w:numId w:val="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Alignment with the sustainability principles set out in the </w:t>
      </w:r>
      <w:hyperlink r:id="rId29">
        <w:r w:rsidDel="00000000" w:rsidR="00000000" w:rsidRPr="00000000">
          <w:rPr>
            <w:rFonts w:ascii="Arial" w:cs="Arial" w:eastAsia="Arial" w:hAnsi="Arial"/>
            <w:u w:val="single"/>
            <w:rtl w:val="0"/>
          </w:rPr>
          <w:t xml:space="preserve">Sourcing Playbook</w:t>
        </w:r>
      </w:hyperlink>
      <w:r w:rsidDel="00000000" w:rsidR="00000000" w:rsidRPr="00000000">
        <w:rPr>
          <w:rFonts w:ascii="Arial" w:cs="Arial" w:eastAsia="Arial" w:hAnsi="Arial"/>
          <w:rtl w:val="0"/>
        </w:rPr>
        <w:t xml:space="preserve">. </w:t>
      </w:r>
    </w:p>
    <w:p w:rsidR="00000000" w:rsidDel="00000000" w:rsidP="00000000" w:rsidRDefault="00000000" w:rsidRPr="00000000" w14:paraId="00000237">
      <w:pPr>
        <w:numPr>
          <w:ilvl w:val="0"/>
          <w:numId w:val="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Reducing the amount of waste, including construction waste generated. </w:t>
      </w:r>
    </w:p>
    <w:p w:rsidR="00000000" w:rsidDel="00000000" w:rsidP="00000000" w:rsidRDefault="00000000" w:rsidRPr="00000000" w14:paraId="00000238">
      <w:pPr>
        <w:numPr>
          <w:ilvl w:val="0"/>
          <w:numId w:val="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Diverting waste from landfill  </w:t>
      </w:r>
    </w:p>
    <w:p w:rsidR="00000000" w:rsidDel="00000000" w:rsidP="00000000" w:rsidRDefault="00000000" w:rsidRPr="00000000" w14:paraId="00000239">
      <w:pPr>
        <w:numPr>
          <w:ilvl w:val="0"/>
          <w:numId w:val="7"/>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Tackling Modern Slavery in Government Supply Chains in according with </w:t>
      </w:r>
      <w:hyperlink r:id="rId30">
        <w:r w:rsidDel="00000000" w:rsidR="00000000" w:rsidRPr="00000000">
          <w:rPr>
            <w:rFonts w:ascii="Arial" w:cs="Arial" w:eastAsia="Arial" w:hAnsi="Arial"/>
            <w:u w:val="single"/>
            <w:rtl w:val="0"/>
          </w:rPr>
          <w:t xml:space="preserve">Procurement Policy Note (PPN) 05/19</w:t>
        </w:r>
      </w:hyperlink>
      <w:r w:rsidDel="00000000" w:rsidR="00000000" w:rsidRPr="00000000">
        <w:rPr>
          <w:rtl w:val="0"/>
        </w:rPr>
      </w:r>
    </w:p>
    <w:p w:rsidR="00000000" w:rsidDel="00000000" w:rsidP="00000000" w:rsidRDefault="00000000" w:rsidRPr="00000000" w14:paraId="0000023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3B">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comply with any relevant future Government or CCS requirements and Standards in accordance with any Government guidance issued during the DPS Contract Period and as developed and updated, from time to time. </w:t>
      </w:r>
    </w:p>
    <w:p w:rsidR="00000000" w:rsidDel="00000000" w:rsidP="00000000" w:rsidRDefault="00000000" w:rsidRPr="00000000" w14:paraId="0000023C">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hyperlink r:id="rId31">
        <w:r w:rsidDel="00000000" w:rsidR="00000000" w:rsidRPr="00000000">
          <w:rPr>
            <w:rFonts w:ascii="Arial" w:cs="Arial" w:eastAsia="Arial" w:hAnsi="Arial"/>
            <w:color w:val="1155cc"/>
            <w:u w:val="single"/>
            <w:rtl w:val="0"/>
          </w:rPr>
          <w:t xml:space="preserve">https://www.gov.uk/government/publications/social-value-act-introductory-guide</w:t>
        </w:r>
      </w:hyperlink>
      <w:r w:rsidDel="00000000" w:rsidR="00000000" w:rsidRPr="00000000">
        <w:rPr>
          <w:rFonts w:ascii="Arial" w:cs="Arial" w:eastAsia="Arial" w:hAnsi="Arial"/>
          <w:rtl w:val="0"/>
        </w:rPr>
        <w:t xml:space="preserve"> </w:t>
      </w:r>
    </w:p>
    <w:p w:rsidR="00000000" w:rsidDel="00000000" w:rsidP="00000000" w:rsidRDefault="00000000" w:rsidRPr="00000000" w14:paraId="0000023D">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Recent guidance published in Procurement Policy Note 06/20 requires that social value should be explicitly evaluated in all central government procurement rather than just ‘considered as required under the Public Services (Social Value) Act 2012.</w:t>
        <w:tab/>
      </w:r>
    </w:p>
    <w:p w:rsidR="00000000" w:rsidDel="00000000" w:rsidP="00000000" w:rsidRDefault="00000000" w:rsidRPr="00000000" w14:paraId="0000023E">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Updated social value themes that should be considered for public bodies can be found on this link: </w:t>
      </w:r>
      <w:hyperlink r:id="rId32">
        <w:r w:rsidDel="00000000" w:rsidR="00000000" w:rsidRPr="00000000">
          <w:rPr>
            <w:rFonts w:ascii="Arial" w:cs="Arial" w:eastAsia="Arial" w:hAnsi="Arial"/>
            <w:color w:val="1155cc"/>
            <w:u w:val="single"/>
            <w:rtl w:val="0"/>
          </w:rPr>
          <w:t xml:space="preserve">https://www.gov.uk/government/publications/procurement-policy-note-0620-taking-account-of-social-value-in-the-award-of-central-government-contracts</w:t>
        </w:r>
      </w:hyperlink>
      <w:r w:rsidDel="00000000" w:rsidR="00000000" w:rsidRPr="00000000">
        <w:rPr>
          <w:rFonts w:ascii="Arial" w:cs="Arial" w:eastAsia="Arial" w:hAnsi="Arial"/>
          <w:rtl w:val="0"/>
        </w:rPr>
        <w:t xml:space="preserve">. Suppliers may be required to identify the social value initiatives it proposes as proportionate and relevant to the Order Contract and shall be responsible for recording and reporting performance against agreed Social Value scorecards set out by the Buyer and/or CCS. </w:t>
      </w:r>
    </w:p>
    <w:p w:rsidR="00000000" w:rsidDel="00000000" w:rsidP="00000000" w:rsidRDefault="00000000" w:rsidRPr="00000000" w14:paraId="0000023F">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Buyers are encouraged to include social value as a technical measurement at the Order stage and may choose to align with the 5 priority social value themes outlined in PPN 06/20:</w:t>
      </w:r>
    </w:p>
    <w:p w:rsidR="00000000" w:rsidDel="00000000" w:rsidP="00000000" w:rsidRDefault="00000000" w:rsidRPr="00000000" w14:paraId="0000024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1">
      <w:pPr>
        <w:numPr>
          <w:ilvl w:val="0"/>
          <w:numId w:val="2"/>
        </w:numPr>
        <w:spacing w:after="0" w:line="276" w:lineRule="auto"/>
        <w:ind w:left="1842.5196850393697" w:hanging="417.5196850393698"/>
        <w:rPr>
          <w:rFonts w:ascii="Arial" w:cs="Arial" w:eastAsia="Arial" w:hAnsi="Arial"/>
        </w:rPr>
      </w:pPr>
      <w:r w:rsidDel="00000000" w:rsidR="00000000" w:rsidRPr="00000000">
        <w:rPr>
          <w:rFonts w:ascii="Arial" w:cs="Arial" w:eastAsia="Arial" w:hAnsi="Arial"/>
          <w:rtl w:val="0"/>
        </w:rPr>
        <w:t xml:space="preserve">COVID-19 Recovery</w:t>
      </w:r>
    </w:p>
    <w:p w:rsidR="00000000" w:rsidDel="00000000" w:rsidP="00000000" w:rsidRDefault="00000000" w:rsidRPr="00000000" w14:paraId="00000242">
      <w:pPr>
        <w:numPr>
          <w:ilvl w:val="0"/>
          <w:numId w:val="2"/>
        </w:numPr>
        <w:spacing w:after="0" w:line="276" w:lineRule="auto"/>
        <w:ind w:left="1842.5196850393697" w:hanging="417.5196850393698"/>
        <w:rPr>
          <w:rFonts w:ascii="Arial" w:cs="Arial" w:eastAsia="Arial" w:hAnsi="Arial"/>
        </w:rPr>
      </w:pPr>
      <w:r w:rsidDel="00000000" w:rsidR="00000000" w:rsidRPr="00000000">
        <w:rPr>
          <w:rFonts w:ascii="Arial" w:cs="Arial" w:eastAsia="Arial" w:hAnsi="Arial"/>
          <w:rtl w:val="0"/>
        </w:rPr>
        <w:t xml:space="preserve">Tackling economic equality</w:t>
      </w:r>
    </w:p>
    <w:p w:rsidR="00000000" w:rsidDel="00000000" w:rsidP="00000000" w:rsidRDefault="00000000" w:rsidRPr="00000000" w14:paraId="00000243">
      <w:pPr>
        <w:numPr>
          <w:ilvl w:val="0"/>
          <w:numId w:val="2"/>
        </w:numPr>
        <w:spacing w:after="0" w:line="276" w:lineRule="auto"/>
        <w:ind w:left="1842.5196850393697" w:hanging="417.5196850393698"/>
        <w:rPr>
          <w:rFonts w:ascii="Arial" w:cs="Arial" w:eastAsia="Arial" w:hAnsi="Arial"/>
        </w:rPr>
      </w:pPr>
      <w:r w:rsidDel="00000000" w:rsidR="00000000" w:rsidRPr="00000000">
        <w:rPr>
          <w:rFonts w:ascii="Arial" w:cs="Arial" w:eastAsia="Arial" w:hAnsi="Arial"/>
          <w:rtl w:val="0"/>
        </w:rPr>
        <w:t xml:space="preserve">Fighting Climate Change </w:t>
      </w:r>
    </w:p>
    <w:p w:rsidR="00000000" w:rsidDel="00000000" w:rsidP="00000000" w:rsidRDefault="00000000" w:rsidRPr="00000000" w14:paraId="00000244">
      <w:pPr>
        <w:numPr>
          <w:ilvl w:val="0"/>
          <w:numId w:val="2"/>
        </w:numPr>
        <w:spacing w:after="0" w:line="276" w:lineRule="auto"/>
        <w:ind w:left="1842.5196850393697" w:hanging="417.5196850393698"/>
        <w:rPr>
          <w:rFonts w:ascii="Arial" w:cs="Arial" w:eastAsia="Arial" w:hAnsi="Arial"/>
        </w:rPr>
      </w:pPr>
      <w:r w:rsidDel="00000000" w:rsidR="00000000" w:rsidRPr="00000000">
        <w:rPr>
          <w:rFonts w:ascii="Arial" w:cs="Arial" w:eastAsia="Arial" w:hAnsi="Arial"/>
          <w:rtl w:val="0"/>
        </w:rPr>
        <w:t xml:space="preserve">Equal Opportunity</w:t>
      </w:r>
    </w:p>
    <w:p w:rsidR="00000000" w:rsidDel="00000000" w:rsidP="00000000" w:rsidRDefault="00000000" w:rsidRPr="00000000" w14:paraId="00000245">
      <w:pPr>
        <w:numPr>
          <w:ilvl w:val="0"/>
          <w:numId w:val="2"/>
        </w:numPr>
        <w:spacing w:after="0" w:line="276" w:lineRule="auto"/>
        <w:ind w:left="1842.5196850393697" w:hanging="417.5196850393698"/>
        <w:rPr>
          <w:rFonts w:ascii="Arial" w:cs="Arial" w:eastAsia="Arial" w:hAnsi="Arial"/>
        </w:rPr>
      </w:pPr>
      <w:r w:rsidDel="00000000" w:rsidR="00000000" w:rsidRPr="00000000">
        <w:rPr>
          <w:rFonts w:ascii="Arial" w:cs="Arial" w:eastAsia="Arial" w:hAnsi="Arial"/>
          <w:rtl w:val="0"/>
        </w:rPr>
        <w:t xml:space="preserve">Wellbeing </w:t>
      </w:r>
    </w:p>
    <w:p w:rsidR="00000000" w:rsidDel="00000000" w:rsidP="00000000" w:rsidRDefault="00000000" w:rsidRPr="00000000" w14:paraId="0000024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4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support the Buyer in achieving Social Value, Environment, Sustainability and Modern Slavery goals across the life-cycle of the project. Any specific requirements will be outlined by the Buyer at Order stage.</w:t>
      </w:r>
    </w:p>
    <w:p w:rsidR="00000000" w:rsidDel="00000000" w:rsidP="00000000" w:rsidRDefault="00000000" w:rsidRPr="00000000" w14:paraId="0000024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Where specified in the Order Contract, the Supplier shall ensure that the delivery of the services are compliant with the relevant BREEAM Standard and that targets for carbon reduction, waste reduction and water consumption, set out by the Buyer, are achieved. </w:t>
      </w:r>
    </w:p>
    <w:p w:rsidR="00000000" w:rsidDel="00000000" w:rsidP="00000000" w:rsidRDefault="00000000" w:rsidRPr="00000000" w14:paraId="00000249">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highlight w:val="white"/>
          <w:rtl w:val="0"/>
        </w:rPr>
        <w:t xml:space="preserve">The Supplier shall comply with the principles outlined in the </w:t>
      </w:r>
      <w:hyperlink r:id="rId33">
        <w:r w:rsidDel="00000000" w:rsidR="00000000" w:rsidRPr="00000000">
          <w:rPr>
            <w:rFonts w:ascii="Arial" w:cs="Arial" w:eastAsia="Arial" w:hAnsi="Arial"/>
            <w:highlight w:val="white"/>
            <w:u w:val="single"/>
            <w:rtl w:val="0"/>
          </w:rPr>
          <w:t xml:space="preserve">Sourcing Playbook</w:t>
        </w:r>
      </w:hyperlink>
      <w:r w:rsidDel="00000000" w:rsidR="00000000" w:rsidRPr="00000000">
        <w:rPr>
          <w:rFonts w:ascii="Arial" w:cs="Arial" w:eastAsia="Arial" w:hAnsi="Arial"/>
          <w:highlight w:val="white"/>
          <w:rtl w:val="0"/>
        </w:rPr>
        <w:t xml:space="preserve"> in respect of Social Value.</w:t>
      </w:r>
      <w:r w:rsidDel="00000000" w:rsidR="00000000" w:rsidRPr="00000000">
        <w:rPr>
          <w:rtl w:val="0"/>
        </w:rPr>
      </w:r>
    </w:p>
    <w:p w:rsidR="00000000" w:rsidDel="00000000" w:rsidP="00000000" w:rsidRDefault="00000000" w:rsidRPr="00000000" w14:paraId="0000024A">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In 2015 the </w:t>
      </w:r>
      <w:hyperlink r:id="rId34">
        <w:r w:rsidDel="00000000" w:rsidR="00000000" w:rsidRPr="00000000">
          <w:rPr>
            <w:rFonts w:ascii="Arial" w:cs="Arial" w:eastAsia="Arial" w:hAnsi="Arial"/>
            <w:rtl w:val="0"/>
          </w:rPr>
          <w:t xml:space="preserve">Modern Slavery Act was introduced</w:t>
        </w:r>
      </w:hyperlink>
      <w:r w:rsidDel="00000000" w:rsidR="00000000" w:rsidRPr="00000000">
        <w:rPr>
          <w:rFonts w:ascii="Arial" w:cs="Arial" w:eastAsia="Arial" w:hAnsi="Arial"/>
          <w:rtl w:val="0"/>
        </w:rPr>
        <w:t xml:space="preserve">. It is the role of CCS and Buyer(s) to ensure the Suppliers with whom we do business understand the risks of modern slavery in supply chains, and take appropriate action to identify and address those risks, with particular focus on supporting victims of modern slavery.  </w:t>
      </w:r>
    </w:p>
    <w:p w:rsidR="00000000" w:rsidDel="00000000" w:rsidP="00000000" w:rsidRDefault="00000000" w:rsidRPr="00000000" w14:paraId="0000024B">
      <w:pPr>
        <w:spacing w:after="120" w:line="276" w:lineRule="auto"/>
        <w:ind w:left="1276" w:firstLine="0"/>
        <w:rPr>
          <w:rFonts w:ascii="Arial" w:cs="Arial" w:eastAsia="Arial" w:hAnsi="Arial"/>
        </w:rPr>
      </w:pPr>
      <w:r w:rsidDel="00000000" w:rsidR="00000000" w:rsidRPr="00000000">
        <w:rPr>
          <w:rFonts w:ascii="Arial" w:cs="Arial" w:eastAsia="Arial" w:hAnsi="Arial"/>
          <w:rtl w:val="0"/>
        </w:rPr>
        <w:t xml:space="preserve">CCS requires the Supplier to comply with the provisions of the </w:t>
      </w:r>
      <w:hyperlink r:id="rId35">
        <w:r w:rsidDel="00000000" w:rsidR="00000000" w:rsidRPr="00000000">
          <w:rPr>
            <w:rFonts w:ascii="Arial" w:cs="Arial" w:eastAsia="Arial" w:hAnsi="Arial"/>
            <w:rtl w:val="0"/>
          </w:rPr>
          <w:t xml:space="preserve">Supplier Code of Conduct</w:t>
        </w:r>
      </w:hyperlink>
      <w:r w:rsidDel="00000000" w:rsidR="00000000" w:rsidRPr="00000000">
        <w:rPr>
          <w:rFonts w:ascii="Arial" w:cs="Arial" w:eastAsia="Arial" w:hAnsi="Arial"/>
          <w:rtl w:val="0"/>
        </w:rPr>
        <w:t xml:space="preserve"> and the Standards set out in the DPS Joint Schedule 5 - Corporate Social Responsibility including the reporting in DPS Schedule 4 – DPS Management and any continuous improvement requirements.</w:t>
      </w:r>
    </w:p>
    <w:p w:rsidR="00000000" w:rsidDel="00000000" w:rsidP="00000000" w:rsidRDefault="00000000" w:rsidRPr="00000000" w14:paraId="0000024C">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housing maintenance and repair sector has direct and indirect supply chains that present significant risk to modern day slavery. This can include:</w:t>
      </w:r>
    </w:p>
    <w:p w:rsidR="00000000" w:rsidDel="00000000" w:rsidP="00000000" w:rsidRDefault="00000000" w:rsidRPr="00000000" w14:paraId="0000024D">
      <w:pPr>
        <w:numPr>
          <w:ilvl w:val="0"/>
          <w:numId w:val="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Child labour, forced labour and people trafficking</w:t>
      </w:r>
    </w:p>
    <w:p w:rsidR="00000000" w:rsidDel="00000000" w:rsidP="00000000" w:rsidRDefault="00000000" w:rsidRPr="00000000" w14:paraId="0000024E">
      <w:pPr>
        <w:numPr>
          <w:ilvl w:val="0"/>
          <w:numId w:val="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Sourcing of raw materials in high risk countries </w:t>
      </w:r>
    </w:p>
    <w:p w:rsidR="00000000" w:rsidDel="00000000" w:rsidP="00000000" w:rsidRDefault="00000000" w:rsidRPr="00000000" w14:paraId="0000024F">
      <w:pPr>
        <w:numPr>
          <w:ilvl w:val="0"/>
          <w:numId w:val="9"/>
        </w:numPr>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The use of temporary or agency workers</w:t>
      </w:r>
    </w:p>
    <w:p w:rsidR="00000000" w:rsidDel="00000000" w:rsidP="00000000" w:rsidRDefault="00000000" w:rsidRPr="00000000" w14:paraId="0000025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1">
      <w:pPr>
        <w:spacing w:after="120" w:line="276" w:lineRule="auto"/>
        <w:ind w:left="1276" w:firstLine="0"/>
        <w:rPr>
          <w:rFonts w:ascii="Arial" w:cs="Arial" w:eastAsia="Arial" w:hAnsi="Arial"/>
        </w:rPr>
      </w:pPr>
      <w:r w:rsidDel="00000000" w:rsidR="00000000" w:rsidRPr="00000000">
        <w:rPr>
          <w:rFonts w:ascii="Arial" w:cs="Arial" w:eastAsia="Arial" w:hAnsi="Arial"/>
          <w:rtl w:val="0"/>
        </w:rPr>
        <w:t xml:space="preserve">CCS and Buyer(s) expect that Suppliers will address these known risks within the supply chain and report on these through the Supplier annual slavery and human trafficking report as requested in Joint Schedule 5 - Corporate Social Responsibility. CCS may provide the reports to the Buyer as part of their Order procedure.</w:t>
      </w:r>
    </w:p>
    <w:p w:rsidR="00000000" w:rsidDel="00000000" w:rsidP="00000000" w:rsidRDefault="00000000" w:rsidRPr="00000000" w14:paraId="00000252">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make proper background checks on the agencies who supply them with labour.</w:t>
      </w:r>
    </w:p>
    <w:p w:rsidR="00000000" w:rsidDel="00000000" w:rsidP="00000000" w:rsidRDefault="00000000" w:rsidRPr="00000000" w14:paraId="00000253">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ensure that they undertake a risk assessment in their supply chain for modern slavery and maintain an action plans for tackling cases as they arise. </w:t>
      </w:r>
    </w:p>
    <w:p w:rsidR="00000000" w:rsidDel="00000000" w:rsidP="00000000" w:rsidRDefault="00000000" w:rsidRPr="00000000" w14:paraId="0000025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A clear Subcontractor assessment shall be undertaken to identify and manage this risk.</w:t>
      </w:r>
    </w:p>
    <w:p w:rsidR="00000000" w:rsidDel="00000000" w:rsidP="00000000" w:rsidRDefault="00000000" w:rsidRPr="00000000" w14:paraId="00000255">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report the discovery or suspicion of any slavery or trafficking by it or its Subcontractors to the Buyer, CCS and the Modern Slavery Helpline.</w:t>
      </w:r>
    </w:p>
    <w:p w:rsidR="00000000" w:rsidDel="00000000" w:rsidP="00000000" w:rsidRDefault="00000000" w:rsidRPr="00000000" w14:paraId="00000256">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will assist CCS and any Buyer with their enquiries to manage modern slavery risks and respond to any suspected instances of forced labour abuses that may occur within the Supplier’s organisation and / or their supply chains.</w:t>
      </w:r>
    </w:p>
    <w:p w:rsidR="00000000" w:rsidDel="00000000" w:rsidP="00000000" w:rsidRDefault="00000000" w:rsidRPr="00000000" w14:paraId="00000257">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manage, collect and collate data and provide reporting on government and social policy delivery in line with Performance Indicators in DPS Schedule 4 - DPS Management.</w:t>
      </w:r>
    </w:p>
    <w:p w:rsidR="00000000" w:rsidDel="00000000" w:rsidP="00000000" w:rsidRDefault="00000000" w:rsidRPr="00000000" w14:paraId="00000258">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acknowledges that CCS and the Buyer may at any time request that the Supplier completes the Modern Slavery Assessment Tool, or refreshes an existing one. CCS and the Buyer may also risk assess the supplier and sub-contractors using the Modern Slavery Assessment Tool (MSAT). The outcomes and recommendations of this report should be actively monitored and acted upon. The Supplier shall report on the steps they are taking to act upon these outcomes and recommendations if requested to do so by CCS or the Buyer.</w:t>
      </w:r>
    </w:p>
    <w:p w:rsidR="00000000" w:rsidDel="00000000" w:rsidP="00000000" w:rsidRDefault="00000000" w:rsidRPr="00000000" w14:paraId="00000259">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any relevant information in relation to Social value, environment, sustainability and modern slavery if requested to do so by the Buyer or CCS. This may include, but not be limited to, a CCS social value questionnaire. </w:t>
      </w:r>
    </w:p>
    <w:p w:rsidR="00000000" w:rsidDel="00000000" w:rsidP="00000000" w:rsidRDefault="00000000" w:rsidRPr="00000000" w14:paraId="0000025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5B">
      <w:pPr>
        <w:pStyle w:val="Heading2"/>
        <w:numPr>
          <w:ilvl w:val="0"/>
          <w:numId w:val="13"/>
        </w:numPr>
        <w:spacing w:after="0" w:before="40" w:line="276" w:lineRule="auto"/>
        <w:ind w:left="850.3937007874017" w:hanging="360"/>
        <w:rPr>
          <w:rFonts w:ascii="Arial" w:cs="Arial" w:eastAsia="Arial" w:hAnsi="Arial"/>
        </w:rPr>
      </w:pPr>
      <w:bookmarkStart w:colFirst="0" w:colLast="0" w:name="_heading=h.2bn6wsx" w:id="44"/>
      <w:bookmarkEnd w:id="44"/>
      <w:r w:rsidDel="00000000" w:rsidR="00000000" w:rsidRPr="00000000">
        <w:rPr>
          <w:rFonts w:ascii="Arial" w:cs="Arial" w:eastAsia="Arial" w:hAnsi="Arial"/>
          <w:sz w:val="22"/>
          <w:szCs w:val="22"/>
          <w:rtl w:val="0"/>
        </w:rPr>
        <w:t xml:space="preserve">Supplier Performance Measurement and Reporting</w:t>
      </w:r>
      <w:r w:rsidDel="00000000" w:rsidR="00000000" w:rsidRPr="00000000">
        <w:rPr>
          <w:rtl w:val="0"/>
        </w:rPr>
      </w:r>
    </w:p>
    <w:p w:rsidR="00000000" w:rsidDel="00000000" w:rsidP="00000000" w:rsidRDefault="00000000" w:rsidRPr="00000000" w14:paraId="0000025C">
      <w:pPr>
        <w:spacing w:after="0"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25D">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report on its own performance against the agreed KPIs and other measures reasonably requested by the Buyer at Order stage.  These reports may include, but are not limited to, summaries for the following:</w:t>
      </w:r>
    </w:p>
    <w:p w:rsidR="00000000" w:rsidDel="00000000" w:rsidP="00000000" w:rsidRDefault="00000000" w:rsidRPr="00000000" w14:paraId="0000025E">
      <w:pPr>
        <w:numPr>
          <w:ilvl w:val="0"/>
          <w:numId w:val="21"/>
        </w:numPr>
        <w:tabs>
          <w:tab w:val="left" w:pos="1843"/>
        </w:tabs>
        <w:spacing w:after="0" w:before="24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Achievement against KPI agreements;</w:t>
      </w:r>
    </w:p>
    <w:p w:rsidR="00000000" w:rsidDel="00000000" w:rsidP="00000000" w:rsidRDefault="00000000" w:rsidRPr="00000000" w14:paraId="0000025F">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Achievement against social value initiatives;</w:t>
      </w:r>
    </w:p>
    <w:p w:rsidR="00000000" w:rsidDel="00000000" w:rsidP="00000000" w:rsidRDefault="00000000" w:rsidRPr="00000000" w14:paraId="00000260">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Social value surveys or questionnaires from CCS or the Buyer;</w:t>
      </w:r>
    </w:p>
    <w:p w:rsidR="00000000" w:rsidDel="00000000" w:rsidP="00000000" w:rsidRDefault="00000000" w:rsidRPr="00000000" w14:paraId="00000261">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Information in relation to Social value, environment, sustainability and modern slavery;</w:t>
      </w:r>
    </w:p>
    <w:p w:rsidR="00000000" w:rsidDel="00000000" w:rsidP="00000000" w:rsidRDefault="00000000" w:rsidRPr="00000000" w14:paraId="00000262">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Reasons for failure to meet any KPI agreements;</w:t>
      </w:r>
    </w:p>
    <w:p w:rsidR="00000000" w:rsidDel="00000000" w:rsidP="00000000" w:rsidRDefault="00000000" w:rsidRPr="00000000" w14:paraId="00000263">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Performance failures accruing as a result of failure to meet KPI agreements;</w:t>
      </w:r>
    </w:p>
    <w:p w:rsidR="00000000" w:rsidDel="00000000" w:rsidP="00000000" w:rsidRDefault="00000000" w:rsidRPr="00000000" w14:paraId="00000264">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Levels of Statutory Compliance;</w:t>
      </w:r>
    </w:p>
    <w:p w:rsidR="00000000" w:rsidDel="00000000" w:rsidP="00000000" w:rsidRDefault="00000000" w:rsidRPr="00000000" w14:paraId="00000265">
      <w:pPr>
        <w:numPr>
          <w:ilvl w:val="0"/>
          <w:numId w:val="21"/>
        </w:numPr>
        <w:tabs>
          <w:tab w:val="left" w:pos="1843"/>
        </w:tabs>
        <w:spacing w:after="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Performance against sustainability plan</w:t>
      </w:r>
    </w:p>
    <w:p w:rsidR="00000000" w:rsidDel="00000000" w:rsidP="00000000" w:rsidRDefault="00000000" w:rsidRPr="00000000" w14:paraId="00000266">
      <w:pPr>
        <w:numPr>
          <w:ilvl w:val="0"/>
          <w:numId w:val="21"/>
        </w:numPr>
        <w:tabs>
          <w:tab w:val="left" w:pos="1843"/>
        </w:tabs>
        <w:spacing w:after="240" w:line="276" w:lineRule="auto"/>
        <w:ind w:left="1842.5196850393697" w:hanging="425.19685039370046"/>
        <w:rPr>
          <w:rFonts w:ascii="Arial" w:cs="Arial" w:eastAsia="Arial" w:hAnsi="Arial"/>
        </w:rPr>
      </w:pPr>
      <w:r w:rsidDel="00000000" w:rsidR="00000000" w:rsidRPr="00000000">
        <w:rPr>
          <w:rFonts w:ascii="Arial" w:cs="Arial" w:eastAsia="Arial" w:hAnsi="Arial"/>
          <w:rtl w:val="0"/>
        </w:rPr>
        <w:t xml:space="preserve">Any other information as requested by the Buyer or CCS.</w:t>
      </w:r>
    </w:p>
    <w:p w:rsidR="00000000" w:rsidDel="00000000" w:rsidP="00000000" w:rsidRDefault="00000000" w:rsidRPr="00000000" w14:paraId="00000267">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any relevant reports or information and shall create and generate ad hoc reports if requested to do so by the Buyer or CCS.</w:t>
      </w:r>
    </w:p>
    <w:p w:rsidR="00000000" w:rsidDel="00000000" w:rsidP="00000000" w:rsidRDefault="00000000" w:rsidRPr="00000000" w14:paraId="00000268">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Buyer will specify at Order stage their specific reporting requirements. </w:t>
      </w:r>
    </w:p>
    <w:p w:rsidR="00000000" w:rsidDel="00000000" w:rsidP="00000000" w:rsidRDefault="00000000" w:rsidRPr="00000000" w14:paraId="00000269">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provide details against KPI’s in the format approved by the Buyer at least monthly unless otherwise agreed with the Buyer.</w:t>
      </w:r>
    </w:p>
    <w:p w:rsidR="00000000" w:rsidDel="00000000" w:rsidP="00000000" w:rsidRDefault="00000000" w:rsidRPr="00000000" w14:paraId="0000026A">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26B">
      <w:pPr>
        <w:pStyle w:val="Heading2"/>
        <w:numPr>
          <w:ilvl w:val="0"/>
          <w:numId w:val="13"/>
        </w:numPr>
        <w:spacing w:after="0" w:before="40" w:line="276" w:lineRule="auto"/>
        <w:ind w:left="850.3937007874017" w:hanging="360"/>
        <w:rPr>
          <w:rFonts w:ascii="Arial" w:cs="Arial" w:eastAsia="Arial" w:hAnsi="Arial"/>
        </w:rPr>
      </w:pPr>
      <w:bookmarkStart w:colFirst="0" w:colLast="0" w:name="_heading=h.3as4poj" w:id="45"/>
      <w:bookmarkEnd w:id="45"/>
      <w:r w:rsidDel="00000000" w:rsidR="00000000" w:rsidRPr="00000000">
        <w:rPr>
          <w:rFonts w:ascii="Arial" w:cs="Arial" w:eastAsia="Arial" w:hAnsi="Arial"/>
          <w:sz w:val="22"/>
          <w:szCs w:val="22"/>
          <w:rtl w:val="0"/>
        </w:rPr>
        <w:t xml:space="preserve">Building Information Modelling (BIM)</w:t>
      </w:r>
      <w:r w:rsidDel="00000000" w:rsidR="00000000" w:rsidRPr="00000000">
        <w:rPr>
          <w:rtl w:val="0"/>
        </w:rPr>
      </w:r>
    </w:p>
    <w:p w:rsidR="00000000" w:rsidDel="00000000" w:rsidP="00000000" w:rsidRDefault="00000000" w:rsidRPr="00000000" w14:paraId="0000026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6D">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In line with the Construction Playbook the Buyer and Supplier shall apply the UK Building Information Management (BIM) Framework (where applicable). This includes Standards, guidance and other resources that will deliver BIM interoperability and government soft landings.</w:t>
      </w:r>
    </w:p>
    <w:p w:rsidR="00000000" w:rsidDel="00000000" w:rsidP="00000000" w:rsidRDefault="00000000" w:rsidRPr="00000000" w14:paraId="0000026E">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Specific BIM requirements shall be set out in each Project Brief. The roles and responsibilities of the Supplier in respect of the BIM / Information Management requirements will be specified by the Buyer at Order stage.</w:t>
      </w:r>
    </w:p>
    <w:p w:rsidR="00000000" w:rsidDel="00000000" w:rsidP="00000000" w:rsidRDefault="00000000" w:rsidRPr="00000000" w14:paraId="0000026F">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Unless specified to the contrary by the Buyer at Order, the deployment of BIM will be in accordance with the PAS / BS suite of documents including ISO 19650 part 1, 2, 3 and 5 PAS1192- 4  (and new ISO 19650 replacements when issued.) Where these documents are amended, withdrawn or replaced, the level of adoption of the new requirements will be as stated by the Buyer at Order stage.</w:t>
      </w:r>
    </w:p>
    <w:p w:rsidR="00000000" w:rsidDel="00000000" w:rsidP="00000000" w:rsidRDefault="00000000" w:rsidRPr="00000000" w14:paraId="00000270">
      <w:pPr>
        <w:numPr>
          <w:ilvl w:val="1"/>
          <w:numId w:val="13"/>
        </w:numPr>
        <w:spacing w:after="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adopt the relevant described additional Standards as defined by the Buyer at Order stage.  </w:t>
      </w:r>
    </w:p>
    <w:p w:rsidR="00000000" w:rsidDel="00000000" w:rsidP="00000000" w:rsidRDefault="00000000" w:rsidRPr="00000000" w14:paraId="00000271">
      <w:pPr>
        <w:spacing w:after="0" w:line="276" w:lineRule="auto"/>
        <w:rPr>
          <w:rFonts w:ascii="Arial" w:cs="Arial" w:eastAsia="Arial" w:hAnsi="Arial"/>
          <w:highlight w:val="yellow"/>
        </w:rPr>
      </w:pPr>
      <w:bookmarkStart w:colFirst="0" w:colLast="0" w:name="_heading=h.60vwtptr4aec" w:id="46"/>
      <w:bookmarkEnd w:id="46"/>
      <w:r w:rsidDel="00000000" w:rsidR="00000000" w:rsidRPr="00000000">
        <w:rPr>
          <w:rtl w:val="0"/>
        </w:rPr>
      </w:r>
    </w:p>
    <w:p w:rsidR="00000000" w:rsidDel="00000000" w:rsidP="00000000" w:rsidRDefault="00000000" w:rsidRPr="00000000" w14:paraId="00000272">
      <w:pPr>
        <w:pStyle w:val="Heading2"/>
        <w:numPr>
          <w:ilvl w:val="0"/>
          <w:numId w:val="13"/>
        </w:numPr>
        <w:spacing w:after="120" w:before="40" w:line="276" w:lineRule="auto"/>
        <w:ind w:left="850.3937007874017" w:hanging="360"/>
        <w:rPr>
          <w:rFonts w:ascii="Arial" w:cs="Arial" w:eastAsia="Arial" w:hAnsi="Arial"/>
        </w:rPr>
      </w:pPr>
      <w:bookmarkStart w:colFirst="0" w:colLast="0" w:name="_heading=h.jf99rouwkxlj" w:id="47"/>
      <w:bookmarkEnd w:id="47"/>
      <w:r w:rsidDel="00000000" w:rsidR="00000000" w:rsidRPr="00000000">
        <w:rPr>
          <w:rFonts w:ascii="Arial" w:cs="Arial" w:eastAsia="Arial" w:hAnsi="Arial"/>
          <w:sz w:val="22"/>
          <w:szCs w:val="22"/>
          <w:rtl w:val="0"/>
        </w:rPr>
        <w:t xml:space="preserve">Payment Mechanism and Price Approach</w:t>
      </w:r>
      <w:r w:rsidDel="00000000" w:rsidR="00000000" w:rsidRPr="00000000">
        <w:rPr>
          <w:rtl w:val="0"/>
        </w:rPr>
      </w:r>
    </w:p>
    <w:p w:rsidR="00000000" w:rsidDel="00000000" w:rsidP="00000000" w:rsidRDefault="00000000" w:rsidRPr="00000000" w14:paraId="00000273">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The Supplier shall support and advise the Buyer in the selection of the most optimum payment and price approach that aligns with the principles set out in the </w:t>
      </w:r>
      <w:hyperlink r:id="rId36">
        <w:r w:rsidDel="00000000" w:rsidR="00000000" w:rsidRPr="00000000">
          <w:rPr>
            <w:rFonts w:ascii="Arial" w:cs="Arial" w:eastAsia="Arial" w:hAnsi="Arial"/>
            <w:u w:val="single"/>
            <w:rtl w:val="0"/>
          </w:rPr>
          <w:t xml:space="preserve">Sourcing Playbook.</w:t>
        </w:r>
      </w:hyperlink>
      <w:r w:rsidDel="00000000" w:rsidR="00000000" w:rsidRPr="00000000">
        <w:rPr>
          <w:rtl w:val="0"/>
        </w:rPr>
      </w:r>
    </w:p>
    <w:p w:rsidR="00000000" w:rsidDel="00000000" w:rsidP="00000000" w:rsidRDefault="00000000" w:rsidRPr="00000000" w14:paraId="00000274">
      <w:pPr>
        <w:numPr>
          <w:ilvl w:val="1"/>
          <w:numId w:val="13"/>
        </w:numPr>
        <w:spacing w:after="120" w:line="276" w:lineRule="auto"/>
        <w:ind w:left="1275.5905511811022" w:hanging="425.19685039370046"/>
        <w:rPr>
          <w:rFonts w:ascii="Arial" w:cs="Arial" w:eastAsia="Arial" w:hAnsi="Arial"/>
        </w:rPr>
      </w:pPr>
      <w:r w:rsidDel="00000000" w:rsidR="00000000" w:rsidRPr="00000000">
        <w:rPr>
          <w:rFonts w:ascii="Arial" w:cs="Arial" w:eastAsia="Arial" w:hAnsi="Arial"/>
          <w:rtl w:val="0"/>
        </w:rPr>
        <w:t xml:space="preserve">It is envisaged that Buyers may wish to refer, but not be limited to, M3NHF rates. In any instance the Buyer will confirm this at Order stage.</w:t>
      </w:r>
    </w:p>
    <w:p w:rsidR="00000000" w:rsidDel="00000000" w:rsidP="00000000" w:rsidRDefault="00000000" w:rsidRPr="00000000" w14:paraId="00000275">
      <w:pPr>
        <w:tabs>
          <w:tab w:val="left" w:pos="1134"/>
        </w:tabs>
        <w:rPr/>
      </w:pPr>
      <w:r w:rsidDel="00000000" w:rsidR="00000000" w:rsidRPr="00000000">
        <w:rPr>
          <w:rtl w:val="0"/>
        </w:rPr>
      </w:r>
    </w:p>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134"/>
        </w:tabs>
        <w:spacing w:after="120" w:before="120" w:line="240" w:lineRule="auto"/>
        <w:jc w:val="both"/>
        <w:rPr>
          <w:color w:val="000000"/>
          <w:highlight w:val="yellow"/>
        </w:rPr>
      </w:pPr>
      <w:r w:rsidDel="00000000" w:rsidR="00000000" w:rsidRPr="00000000">
        <w:rPr>
          <w:rtl w:val="0"/>
        </w:rPr>
      </w:r>
    </w:p>
    <w:sectPr>
      <w:headerReference r:id="rId37" w:type="default"/>
      <w:headerReference r:id="rId38" w:type="first"/>
      <w:headerReference r:id="rId39" w:type="even"/>
      <w:footerReference r:id="rId40" w:type="default"/>
      <w:footerReference r:id="rId41" w:type="first"/>
      <w:footerReference r:id="rId4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B">
    <w:pPr>
      <w:tabs>
        <w:tab w:val="center" w:pos="4513"/>
        <w:tab w:val="right" w:pos="9026"/>
      </w:tabs>
      <w:spacing w:after="0" w:lineRule="auto"/>
      <w:jc w:val="both"/>
      <w:rPr>
        <w:color w:val="bfbfbf"/>
      </w:rPr>
    </w:pPr>
    <w:r w:rsidDel="00000000" w:rsidR="00000000" w:rsidRPr="00000000">
      <w:rPr>
        <w:rtl w:val="0"/>
      </w:rPr>
    </w:r>
  </w:p>
  <w:p w:rsidR="00000000" w:rsidDel="00000000" w:rsidP="00000000" w:rsidRDefault="00000000" w:rsidRPr="00000000" w14:paraId="0000027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r>
  </w:p>
  <w:p w:rsidR="00000000" w:rsidDel="00000000" w:rsidP="00000000" w:rsidRDefault="00000000" w:rsidRPr="00000000" w14:paraId="0000027E">
    <w:pPr>
      <w:spacing w:after="0" w:line="240" w:lineRule="auto"/>
      <w:jc w:val="both"/>
      <w:rPr/>
    </w:pPr>
    <w:r w:rsidDel="00000000" w:rsidR="00000000" w:rsidRPr="00000000">
      <w:rPr>
        <w:rFonts w:ascii="Arial" w:cs="Arial" w:eastAsia="Arial" w:hAnsi="Arial"/>
        <w:sz w:val="20"/>
        <w:szCs w:val="20"/>
        <w:rtl w:val="0"/>
      </w:rPr>
      <w:t xml:space="preserve">Model Version: v1.2</w:t>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DPS Schedule 1 (Specification)</w:t>
    </w:r>
  </w:p>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2">
    <w:lvl w:ilvl="0">
      <w:start w:val="0"/>
      <w:numFmt w:val="bullet"/>
      <w:lvlText w:val="●"/>
      <w:lvlJc w:val="left"/>
      <w:pPr>
        <w:ind w:left="720" w:hanging="360"/>
      </w:pPr>
      <w:rPr>
        <w:u w:val="none"/>
      </w:rPr>
    </w:lvl>
    <w:lvl w:ilvl="1">
      <w:start w:val="0"/>
      <w:numFmt w:val="bullet"/>
      <w:lvlText w:val="○"/>
      <w:lvlJc w:val="left"/>
      <w:pPr>
        <w:ind w:left="1440" w:hanging="360"/>
      </w:pPr>
      <w:rPr>
        <w:u w:val="none"/>
      </w:rPr>
    </w:lvl>
    <w:lvl w:ilvl="2">
      <w:start w:val="0"/>
      <w:numFmt w:val="bullet"/>
      <w:lvlText w:val="■"/>
      <w:lvlJc w:val="left"/>
      <w:pPr>
        <w:ind w:left="2160" w:hanging="360"/>
      </w:pPr>
      <w:rPr>
        <w:u w:val="none"/>
      </w:rPr>
    </w:lvl>
    <w:lvl w:ilvl="3">
      <w:start w:val="0"/>
      <w:numFmt w:val="bullet"/>
      <w:lvlText w:val="●"/>
      <w:lvlJc w:val="left"/>
      <w:pPr>
        <w:ind w:left="2880" w:hanging="360"/>
      </w:pPr>
      <w:rPr>
        <w:u w:val="none"/>
      </w:rPr>
    </w:lvl>
    <w:lvl w:ilvl="4">
      <w:start w:val="0"/>
      <w:numFmt w:val="bullet"/>
      <w:lvlText w:val="○"/>
      <w:lvlJc w:val="left"/>
      <w:pPr>
        <w:ind w:left="3600" w:hanging="360"/>
      </w:pPr>
      <w:rPr>
        <w:u w:val="none"/>
      </w:rPr>
    </w:lvl>
    <w:lvl w:ilvl="5">
      <w:start w:val="0"/>
      <w:numFmt w:val="bullet"/>
      <w:lvlText w:val="■"/>
      <w:lvlJc w:val="left"/>
      <w:pPr>
        <w:ind w:left="4320" w:hanging="360"/>
      </w:pPr>
      <w:rPr>
        <w:u w:val="none"/>
      </w:rPr>
    </w:lvl>
    <w:lvl w:ilvl="6">
      <w:start w:val="0"/>
      <w:numFmt w:val="bullet"/>
      <w:lvlText w:val="●"/>
      <w:lvlJc w:val="left"/>
      <w:pPr>
        <w:ind w:left="5040" w:hanging="360"/>
      </w:pPr>
      <w:rPr>
        <w:u w:val="none"/>
      </w:rPr>
    </w:lvl>
    <w:lvl w:ilvl="7">
      <w:start w:val="0"/>
      <w:numFmt w:val="bullet"/>
      <w:lvlText w:val="○"/>
      <w:lvlJc w:val="left"/>
      <w:pPr>
        <w:ind w:left="5760" w:hanging="360"/>
      </w:pPr>
      <w:rPr>
        <w:u w:val="none"/>
      </w:rPr>
    </w:lvl>
    <w:lvl w:ilvl="8">
      <w:start w:val="0"/>
      <w:numFmt w:val="bullet"/>
      <w:lvlText w:val="■"/>
      <w:lvlJc w:val="left"/>
      <w:pPr>
        <w:ind w:left="6480" w:hanging="360"/>
      </w:pPr>
      <w:rPr>
        <w:u w:val="none"/>
      </w:rPr>
    </w:lvl>
  </w:abstractNum>
  <w:abstractNum w:abstractNumId="3">
    <w:lvl w:ilvl="0">
      <w:start w:val="0"/>
      <w:numFmt w:val="bullet"/>
      <w:lvlText w:val="●"/>
      <w:lvlJc w:val="left"/>
      <w:pPr>
        <w:ind w:left="720" w:hanging="360"/>
      </w:pPr>
      <w:rPr>
        <w:rFonts w:ascii="Noto Sans" w:cs="Noto Sans" w:eastAsia="Noto Sans" w:hAnsi="Noto San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0"/>
      <w:numFmt w:val="bullet"/>
      <w:lvlText w:val="-"/>
      <w:lvlJc w:val="left"/>
      <w:pPr>
        <w:ind w:left="2880" w:hanging="360"/>
      </w:pPr>
      <w:rPr>
        <w:rFonts w:ascii="Calibri" w:cs="Calibri" w:eastAsia="Calibri" w:hAnsi="Calibri"/>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854" w:hanging="360"/>
      </w:pPr>
      <w:rPr>
        <w:rFonts w:ascii="Noto Sans" w:cs="Noto Sans" w:eastAsia="Noto Sans" w:hAnsi="Noto Sans"/>
      </w:rPr>
    </w:lvl>
    <w:lvl w:ilvl="1">
      <w:start w:val="1"/>
      <w:numFmt w:val="bullet"/>
      <w:lvlText w:val="o"/>
      <w:lvlJc w:val="left"/>
      <w:pPr>
        <w:ind w:left="2574" w:hanging="360"/>
      </w:pPr>
      <w:rPr>
        <w:rFonts w:ascii="Courier New" w:cs="Courier New" w:eastAsia="Courier New" w:hAnsi="Courier New"/>
      </w:rPr>
    </w:lvl>
    <w:lvl w:ilvl="2">
      <w:start w:val="1"/>
      <w:numFmt w:val="bullet"/>
      <w:lvlText w:val="▪"/>
      <w:lvlJc w:val="left"/>
      <w:pPr>
        <w:ind w:left="3294" w:hanging="360"/>
      </w:pPr>
      <w:rPr>
        <w:rFonts w:ascii="Noto Sans" w:cs="Noto Sans" w:eastAsia="Noto Sans" w:hAnsi="Noto Sans"/>
      </w:rPr>
    </w:lvl>
    <w:lvl w:ilvl="3">
      <w:start w:val="1"/>
      <w:numFmt w:val="bullet"/>
      <w:lvlText w:val="●"/>
      <w:lvlJc w:val="left"/>
      <w:pPr>
        <w:ind w:left="4014" w:hanging="360"/>
      </w:pPr>
      <w:rPr>
        <w:rFonts w:ascii="Noto Sans" w:cs="Noto Sans" w:eastAsia="Noto Sans" w:hAnsi="Noto Sans"/>
      </w:rPr>
    </w:lvl>
    <w:lvl w:ilvl="4">
      <w:start w:val="1"/>
      <w:numFmt w:val="bullet"/>
      <w:lvlText w:val="o"/>
      <w:lvlJc w:val="left"/>
      <w:pPr>
        <w:ind w:left="4734" w:hanging="360"/>
      </w:pPr>
      <w:rPr>
        <w:rFonts w:ascii="Courier New" w:cs="Courier New" w:eastAsia="Courier New" w:hAnsi="Courier New"/>
      </w:rPr>
    </w:lvl>
    <w:lvl w:ilvl="5">
      <w:start w:val="1"/>
      <w:numFmt w:val="bullet"/>
      <w:lvlText w:val="▪"/>
      <w:lvlJc w:val="left"/>
      <w:pPr>
        <w:ind w:left="5454" w:hanging="360"/>
      </w:pPr>
      <w:rPr>
        <w:rFonts w:ascii="Noto Sans" w:cs="Noto Sans" w:eastAsia="Noto Sans" w:hAnsi="Noto Sans"/>
      </w:rPr>
    </w:lvl>
    <w:lvl w:ilvl="6">
      <w:start w:val="1"/>
      <w:numFmt w:val="bullet"/>
      <w:lvlText w:val="●"/>
      <w:lvlJc w:val="left"/>
      <w:pPr>
        <w:ind w:left="6174" w:hanging="360"/>
      </w:pPr>
      <w:rPr>
        <w:rFonts w:ascii="Noto Sans" w:cs="Noto Sans" w:eastAsia="Noto Sans" w:hAnsi="Noto Sans"/>
      </w:rPr>
    </w:lvl>
    <w:lvl w:ilvl="7">
      <w:start w:val="1"/>
      <w:numFmt w:val="bullet"/>
      <w:lvlText w:val="o"/>
      <w:lvlJc w:val="left"/>
      <w:pPr>
        <w:ind w:left="6894" w:hanging="360"/>
      </w:pPr>
      <w:rPr>
        <w:rFonts w:ascii="Courier New" w:cs="Courier New" w:eastAsia="Courier New" w:hAnsi="Courier New"/>
      </w:rPr>
    </w:lvl>
    <w:lvl w:ilvl="8">
      <w:start w:val="1"/>
      <w:numFmt w:val="bullet"/>
      <w:lvlText w:val="▪"/>
      <w:lvlJc w:val="left"/>
      <w:pPr>
        <w:ind w:left="7614" w:hanging="360"/>
      </w:pPr>
      <w:rPr>
        <w:rFonts w:ascii="Noto Sans" w:cs="Noto Sans" w:eastAsia="Noto Sans" w:hAnsi="Noto Sans"/>
      </w:rPr>
    </w:lvl>
  </w:abstractNum>
  <w:abstractNum w:abstractNumId="5">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6">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7">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8">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9">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10">
    <w:lvl w:ilvl="0">
      <w:start w:val="1"/>
      <w:numFmt w:val="bullet"/>
      <w:lvlText w:val="●"/>
      <w:lvlJc w:val="left"/>
      <w:pPr>
        <w:ind w:left="720" w:hanging="360"/>
      </w:pPr>
      <w:rPr>
        <w:rFonts w:ascii="Noto Sans" w:cs="Noto Sans" w:eastAsia="Noto Sans" w:hAnsi="Noto San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w:cs="Noto Sans" w:eastAsia="Noto Sans" w:hAnsi="Noto Sans"/>
        <w:sz w:val="20"/>
        <w:szCs w:val="20"/>
      </w:rPr>
    </w:lvl>
    <w:lvl w:ilvl="3">
      <w:start w:val="1"/>
      <w:numFmt w:val="bullet"/>
      <w:lvlText w:val="▪"/>
      <w:lvlJc w:val="left"/>
      <w:pPr>
        <w:ind w:left="2880" w:hanging="360"/>
      </w:pPr>
      <w:rPr>
        <w:rFonts w:ascii="Noto Sans" w:cs="Noto Sans" w:eastAsia="Noto Sans" w:hAnsi="Noto Sans"/>
        <w:sz w:val="20"/>
        <w:szCs w:val="20"/>
      </w:rPr>
    </w:lvl>
    <w:lvl w:ilvl="4">
      <w:start w:val="1"/>
      <w:numFmt w:val="bullet"/>
      <w:lvlText w:val="▪"/>
      <w:lvlJc w:val="left"/>
      <w:pPr>
        <w:ind w:left="3600" w:hanging="360"/>
      </w:pPr>
      <w:rPr>
        <w:rFonts w:ascii="Noto Sans" w:cs="Noto Sans" w:eastAsia="Noto Sans" w:hAnsi="Noto Sans"/>
        <w:sz w:val="20"/>
        <w:szCs w:val="20"/>
      </w:rPr>
    </w:lvl>
    <w:lvl w:ilvl="5">
      <w:start w:val="1"/>
      <w:numFmt w:val="bullet"/>
      <w:lvlText w:val="▪"/>
      <w:lvlJc w:val="left"/>
      <w:pPr>
        <w:ind w:left="4320" w:hanging="360"/>
      </w:pPr>
      <w:rPr>
        <w:rFonts w:ascii="Noto Sans" w:cs="Noto Sans" w:eastAsia="Noto Sans" w:hAnsi="Noto Sans"/>
        <w:sz w:val="20"/>
        <w:szCs w:val="20"/>
      </w:rPr>
    </w:lvl>
    <w:lvl w:ilvl="6">
      <w:start w:val="1"/>
      <w:numFmt w:val="bullet"/>
      <w:lvlText w:val="▪"/>
      <w:lvlJc w:val="left"/>
      <w:pPr>
        <w:ind w:left="5040" w:hanging="360"/>
      </w:pPr>
      <w:rPr>
        <w:rFonts w:ascii="Noto Sans" w:cs="Noto Sans" w:eastAsia="Noto Sans" w:hAnsi="Noto Sans"/>
        <w:sz w:val="20"/>
        <w:szCs w:val="20"/>
      </w:rPr>
    </w:lvl>
    <w:lvl w:ilvl="7">
      <w:start w:val="1"/>
      <w:numFmt w:val="bullet"/>
      <w:lvlText w:val="▪"/>
      <w:lvlJc w:val="left"/>
      <w:pPr>
        <w:ind w:left="5760" w:hanging="360"/>
      </w:pPr>
      <w:rPr>
        <w:rFonts w:ascii="Noto Sans" w:cs="Noto Sans" w:eastAsia="Noto Sans" w:hAnsi="Noto Sans"/>
        <w:sz w:val="20"/>
        <w:szCs w:val="20"/>
      </w:rPr>
    </w:lvl>
    <w:lvl w:ilvl="8">
      <w:start w:val="1"/>
      <w:numFmt w:val="bullet"/>
      <w:lvlText w:val="▪"/>
      <w:lvlJc w:val="left"/>
      <w:pPr>
        <w:ind w:left="6480" w:hanging="360"/>
      </w:pPr>
      <w:rPr>
        <w:rFonts w:ascii="Noto Sans" w:cs="Noto Sans" w:eastAsia="Noto Sans" w:hAnsi="Noto Sans"/>
        <w:sz w:val="20"/>
        <w:szCs w:val="20"/>
      </w:rPr>
    </w:lvl>
  </w:abstractNum>
  <w:abstractNum w:abstractNumId="11">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12">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13">
    <w:lvl w:ilvl="0">
      <w:start w:val="1"/>
      <w:numFmt w:val="decimal"/>
      <w:lvlText w:val="%1."/>
      <w:lvlJc w:val="left"/>
      <w:pPr>
        <w:ind w:left="850.3937007874017" w:hanging="359.9999999999999"/>
      </w:pPr>
      <w:rPr>
        <w:b w:val="1"/>
        <w:sz w:val="22"/>
        <w:szCs w:val="22"/>
      </w:rPr>
    </w:lvl>
    <w:lvl w:ilvl="1">
      <w:start w:val="1"/>
      <w:numFmt w:val="decimal"/>
      <w:lvlText w:val="%1.%2."/>
      <w:lvlJc w:val="left"/>
      <w:pPr>
        <w:ind w:left="1275.5905511811022" w:hanging="425.1968503937005"/>
      </w:pPr>
      <w:rPr>
        <w:highlight w:val="white"/>
      </w:rPr>
    </w:lvl>
    <w:lvl w:ilvl="2">
      <w:start w:val="1"/>
      <w:numFmt w:val="decimal"/>
      <w:lvlText w:val="%1.%2.%3."/>
      <w:lvlJc w:val="left"/>
      <w:pPr>
        <w:ind w:left="1944" w:hanging="504"/>
      </w:pPr>
      <w:rPr/>
    </w:lvl>
    <w:lvl w:ilvl="3">
      <w:start w:val="1"/>
      <w:numFmt w:val="decimal"/>
      <w:lvlText w:val="%1.%2.%3.%4."/>
      <w:lvlJc w:val="left"/>
      <w:pPr>
        <w:ind w:left="2448" w:hanging="646.9999999999998"/>
      </w:pPr>
      <w:rPr/>
    </w:lvl>
    <w:lvl w:ilvl="4">
      <w:start w:val="1"/>
      <w:numFmt w:val="decimal"/>
      <w:lvlText w:val="%1.%2.%3.%4.%5."/>
      <w:lvlJc w:val="left"/>
      <w:pPr>
        <w:ind w:left="2952" w:hanging="792"/>
      </w:pPr>
      <w:rPr/>
    </w:lvl>
    <w:lvl w:ilvl="5">
      <w:start w:val="1"/>
      <w:numFmt w:val="decimal"/>
      <w:lvlText w:val="%1.%2.%3.%4.%5.%6."/>
      <w:lvlJc w:val="left"/>
      <w:pPr>
        <w:ind w:left="3456" w:hanging="933"/>
      </w:pPr>
      <w:rPr/>
    </w:lvl>
    <w:lvl w:ilvl="6">
      <w:start w:val="1"/>
      <w:numFmt w:val="decimal"/>
      <w:lvlText w:val="%1.%2.%3.%4.%5.%6.%7."/>
      <w:lvlJc w:val="left"/>
      <w:pPr>
        <w:ind w:left="3960" w:hanging="1080"/>
      </w:pPr>
      <w:rPr/>
    </w:lvl>
    <w:lvl w:ilvl="7">
      <w:start w:val="1"/>
      <w:numFmt w:val="decimal"/>
      <w:lvlText w:val="%1.%2.%3.%4.%5.%6.%7.%8."/>
      <w:lvlJc w:val="left"/>
      <w:pPr>
        <w:ind w:left="4464" w:hanging="1224"/>
      </w:pPr>
      <w:rPr/>
    </w:lvl>
    <w:lvl w:ilvl="8">
      <w:start w:val="1"/>
      <w:numFmt w:val="decimal"/>
      <w:lvlText w:val="%1.%2.%3.%4.%5.%6.%7.%8.%9."/>
      <w:lvlJc w:val="left"/>
      <w:pPr>
        <w:ind w:left="5040" w:hanging="1440"/>
      </w:pPr>
      <w:rPr/>
    </w:lvl>
  </w:abstractNum>
  <w:abstractNum w:abstractNumId="14">
    <w:lvl w:ilvl="0">
      <w:start w:val="0"/>
      <w:numFmt w:val="bullet"/>
      <w:lvlText w:val="●"/>
      <w:lvlJc w:val="left"/>
      <w:pPr>
        <w:ind w:left="1080" w:hanging="360"/>
      </w:pPr>
      <w:rPr>
        <w:rFonts w:ascii="Noto Sans" w:cs="Noto Sans" w:eastAsia="Noto Sans" w:hAnsi="Noto Sans"/>
      </w:rPr>
    </w:lvl>
    <w:lvl w:ilvl="1">
      <w:start w:val="0"/>
      <w:numFmt w:val="bullet"/>
      <w:lvlText w:val="o"/>
      <w:lvlJc w:val="left"/>
      <w:pPr>
        <w:ind w:left="1800" w:hanging="360"/>
      </w:pPr>
      <w:rPr>
        <w:rFonts w:ascii="Courier New" w:cs="Courier New" w:eastAsia="Courier New" w:hAnsi="Courier New"/>
      </w:rPr>
    </w:lvl>
    <w:lvl w:ilvl="2">
      <w:start w:val="0"/>
      <w:numFmt w:val="bullet"/>
      <w:lvlText w:val="▪"/>
      <w:lvlJc w:val="left"/>
      <w:pPr>
        <w:ind w:left="2520" w:hanging="360"/>
      </w:pPr>
      <w:rPr>
        <w:rFonts w:ascii="Noto Sans" w:cs="Noto Sans" w:eastAsia="Noto Sans" w:hAnsi="Noto Sans"/>
      </w:rPr>
    </w:lvl>
    <w:lvl w:ilvl="3">
      <w:start w:val="0"/>
      <w:numFmt w:val="bullet"/>
      <w:lvlText w:val="●"/>
      <w:lvlJc w:val="left"/>
      <w:pPr>
        <w:ind w:left="3240" w:hanging="360"/>
      </w:pPr>
      <w:rPr>
        <w:rFonts w:ascii="Noto Sans" w:cs="Noto Sans" w:eastAsia="Noto Sans" w:hAnsi="Noto Sans"/>
      </w:rPr>
    </w:lvl>
    <w:lvl w:ilvl="4">
      <w:start w:val="0"/>
      <w:numFmt w:val="bullet"/>
      <w:lvlText w:val="o"/>
      <w:lvlJc w:val="left"/>
      <w:pPr>
        <w:ind w:left="3960" w:hanging="360"/>
      </w:pPr>
      <w:rPr>
        <w:rFonts w:ascii="Courier New" w:cs="Courier New" w:eastAsia="Courier New" w:hAnsi="Courier New"/>
      </w:rPr>
    </w:lvl>
    <w:lvl w:ilvl="5">
      <w:start w:val="0"/>
      <w:numFmt w:val="bullet"/>
      <w:lvlText w:val="▪"/>
      <w:lvlJc w:val="left"/>
      <w:pPr>
        <w:ind w:left="4680" w:hanging="360"/>
      </w:pPr>
      <w:rPr>
        <w:rFonts w:ascii="Noto Sans" w:cs="Noto Sans" w:eastAsia="Noto Sans" w:hAnsi="Noto Sans"/>
      </w:rPr>
    </w:lvl>
    <w:lvl w:ilvl="6">
      <w:start w:val="0"/>
      <w:numFmt w:val="bullet"/>
      <w:lvlText w:val="●"/>
      <w:lvlJc w:val="left"/>
      <w:pPr>
        <w:ind w:left="5400" w:hanging="360"/>
      </w:pPr>
      <w:rPr>
        <w:rFonts w:ascii="Noto Sans" w:cs="Noto Sans" w:eastAsia="Noto Sans" w:hAnsi="Noto Sans"/>
      </w:rPr>
    </w:lvl>
    <w:lvl w:ilvl="7">
      <w:start w:val="0"/>
      <w:numFmt w:val="bullet"/>
      <w:lvlText w:val="o"/>
      <w:lvlJc w:val="left"/>
      <w:pPr>
        <w:ind w:left="6120" w:hanging="360"/>
      </w:pPr>
      <w:rPr>
        <w:rFonts w:ascii="Courier New" w:cs="Courier New" w:eastAsia="Courier New" w:hAnsi="Courier New"/>
      </w:rPr>
    </w:lvl>
    <w:lvl w:ilvl="8">
      <w:start w:val="0"/>
      <w:numFmt w:val="bullet"/>
      <w:lvlText w:val="▪"/>
      <w:lvlJc w:val="left"/>
      <w:pPr>
        <w:ind w:left="6840" w:hanging="360"/>
      </w:pPr>
      <w:rPr>
        <w:rFonts w:ascii="Noto Sans" w:cs="Noto Sans" w:eastAsia="Noto Sans" w:hAnsi="Noto Sans"/>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17">
    <w:lvl w:ilvl="0">
      <w:start w:val="0"/>
      <w:numFmt w:val="bullet"/>
      <w:lvlText w:val="●"/>
      <w:lvlJc w:val="left"/>
      <w:pPr>
        <w:ind w:left="720" w:hanging="360"/>
      </w:pPr>
      <w:rPr>
        <w:rFonts w:ascii="Noto Sans" w:cs="Noto Sans" w:eastAsia="Noto Sans" w:hAnsi="Noto San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19">
    <w:lvl w:ilvl="0">
      <w:start w:val="0"/>
      <w:numFmt w:val="bullet"/>
      <w:lvlText w:val="●"/>
      <w:lvlJc w:val="left"/>
      <w:pPr>
        <w:ind w:left="720" w:hanging="360"/>
      </w:pPr>
      <w:rPr>
        <w:rFonts w:ascii="Noto Sans" w:cs="Noto Sans" w:eastAsia="Noto Sans" w:hAnsi="Noto San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0"/>
      <w:numFmt w:val="bullet"/>
      <w:lvlText w:val="●"/>
      <w:lvlJc w:val="left"/>
      <w:pPr>
        <w:ind w:left="720" w:hanging="360"/>
      </w:pPr>
      <w:rPr>
        <w:rFonts w:ascii="Noto Sans" w:cs="Noto Sans" w:eastAsia="Noto Sans" w:hAnsi="Noto San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w:cs="Noto Sans" w:eastAsia="Noto Sans" w:hAnsi="Noto Sans"/>
      </w:rPr>
    </w:lvl>
    <w:lvl w:ilvl="3">
      <w:start w:val="0"/>
      <w:numFmt w:val="bullet"/>
      <w:lvlText w:val="●"/>
      <w:lvlJc w:val="left"/>
      <w:pPr>
        <w:ind w:left="2880" w:hanging="360"/>
      </w:pPr>
      <w:rPr>
        <w:rFonts w:ascii="Noto Sans" w:cs="Noto Sans" w:eastAsia="Noto Sans" w:hAnsi="Noto San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w:cs="Noto Sans" w:eastAsia="Noto Sans" w:hAnsi="Noto Sans"/>
      </w:rPr>
    </w:lvl>
    <w:lvl w:ilvl="6">
      <w:start w:val="0"/>
      <w:numFmt w:val="bullet"/>
      <w:lvlText w:val="●"/>
      <w:lvlJc w:val="left"/>
      <w:pPr>
        <w:ind w:left="5040" w:hanging="360"/>
      </w:pPr>
      <w:rPr>
        <w:rFonts w:ascii="Noto Sans" w:cs="Noto Sans" w:eastAsia="Noto Sans" w:hAnsi="Noto San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w:cs="Noto Sans" w:eastAsia="Noto Sans" w:hAnsi="Noto Sans"/>
      </w:rPr>
    </w:lvl>
  </w:abstractNum>
  <w:abstractNum w:abstractNumId="21">
    <w:lvl w:ilvl="0">
      <w:start w:val="0"/>
      <w:numFmt w:val="bullet"/>
      <w:lvlText w:val="●"/>
      <w:lvlJc w:val="left"/>
      <w:pPr>
        <w:ind w:left="720" w:hanging="360"/>
      </w:pPr>
      <w:rPr>
        <w:u w:val="none"/>
      </w:rPr>
    </w:lvl>
    <w:lvl w:ilvl="1">
      <w:start w:val="0"/>
      <w:numFmt w:val="bullet"/>
      <w:lvlText w:val="○"/>
      <w:lvlJc w:val="left"/>
      <w:pPr>
        <w:ind w:left="1440" w:hanging="360"/>
      </w:pPr>
      <w:rPr>
        <w:u w:val="none"/>
      </w:rPr>
    </w:lvl>
    <w:lvl w:ilvl="2">
      <w:start w:val="0"/>
      <w:numFmt w:val="bullet"/>
      <w:lvlText w:val="■"/>
      <w:lvlJc w:val="left"/>
      <w:pPr>
        <w:ind w:left="2160" w:hanging="360"/>
      </w:pPr>
      <w:rPr>
        <w:u w:val="none"/>
      </w:rPr>
    </w:lvl>
    <w:lvl w:ilvl="3">
      <w:start w:val="0"/>
      <w:numFmt w:val="bullet"/>
      <w:lvlText w:val="●"/>
      <w:lvlJc w:val="left"/>
      <w:pPr>
        <w:ind w:left="2880" w:hanging="360"/>
      </w:pPr>
      <w:rPr>
        <w:u w:val="none"/>
      </w:rPr>
    </w:lvl>
    <w:lvl w:ilvl="4">
      <w:start w:val="0"/>
      <w:numFmt w:val="bullet"/>
      <w:lvlText w:val="○"/>
      <w:lvlJc w:val="left"/>
      <w:pPr>
        <w:ind w:left="3600" w:hanging="360"/>
      </w:pPr>
      <w:rPr>
        <w:u w:val="none"/>
      </w:rPr>
    </w:lvl>
    <w:lvl w:ilvl="5">
      <w:start w:val="0"/>
      <w:numFmt w:val="bullet"/>
      <w:lvlText w:val="■"/>
      <w:lvlJc w:val="left"/>
      <w:pPr>
        <w:ind w:left="4320" w:hanging="360"/>
      </w:pPr>
      <w:rPr>
        <w:u w:val="none"/>
      </w:rPr>
    </w:lvl>
    <w:lvl w:ilvl="6">
      <w:start w:val="0"/>
      <w:numFmt w:val="bullet"/>
      <w:lvlText w:val="●"/>
      <w:lvlJc w:val="left"/>
      <w:pPr>
        <w:ind w:left="5040" w:hanging="360"/>
      </w:pPr>
      <w:rPr>
        <w:u w:val="none"/>
      </w:rPr>
    </w:lvl>
    <w:lvl w:ilvl="7">
      <w:start w:val="0"/>
      <w:numFmt w:val="bullet"/>
      <w:lvlText w:val="○"/>
      <w:lvlJc w:val="left"/>
      <w:pPr>
        <w:ind w:left="5760" w:hanging="360"/>
      </w:pPr>
      <w:rPr>
        <w:u w:val="none"/>
      </w:rPr>
    </w:lvl>
    <w:lvl w:ilvl="8">
      <w:start w:val="0"/>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BalloonText">
    <w:name w:val="Balloon Text"/>
    <w:basedOn w:val="Normal"/>
    <w:link w:val="BalloonTextChar"/>
    <w:uiPriority w:val="99"/>
    <w:semiHidden w:val="1"/>
    <w:unhideWhenUsed w:val="1"/>
    <w:rsid w:val="002227C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227CF"/>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footer" Target="footer1.xml"/><Relationship Id="rId20" Type="http://schemas.openxmlformats.org/officeDocument/2006/relationships/hyperlink" Target="https://assets.publishing.service.gov.uk/government/uploads/system/uploads/attachment_data/file/779660/20190220-Supplier_Code_of_Conduct.pdf" TargetMode="External"/><Relationship Id="rId42" Type="http://schemas.openxmlformats.org/officeDocument/2006/relationships/footer" Target="footer2.xml"/><Relationship Id="rId41" Type="http://schemas.openxmlformats.org/officeDocument/2006/relationships/footer" Target="footer3.xml"/><Relationship Id="rId22" Type="http://schemas.openxmlformats.org/officeDocument/2006/relationships/hyperlink" Target="https://www.gov.uk/government/publications/procurement-policy-note-0419-taking-account-of-a-suppliers-approach-to-payment-in-the-procurement-of-major-contracts--2" TargetMode="External"/><Relationship Id="rId21" Type="http://schemas.openxmlformats.org/officeDocument/2006/relationships/hyperlink" Target="https://assets.publishing.service.gov.uk/government/uploads/system/uploads/attachment_data/file/600885/2017-03-15_Construction_Common__Minimum_Standards__final___1_.pdf" TargetMode="External"/><Relationship Id="rId24" Type="http://schemas.openxmlformats.org/officeDocument/2006/relationships/hyperlink" Target="https://www.gov.uk/government/publications/government-security-classifications" TargetMode="External"/><Relationship Id="rId23" Type="http://schemas.openxmlformats.org/officeDocument/2006/relationships/hyperlink" Target="https://www.gov.uk/government/publications/procurement-policy-note-0621-taking-account-of-carbon-reduction-plans-in-the-procurement-of-major-government-contract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the-sourcing-and-consultancy-playbooks" TargetMode="External"/><Relationship Id="rId26" Type="http://schemas.openxmlformats.org/officeDocument/2006/relationships/hyperlink" Target="https://www.gov.uk/government/publications/cyber-essentials-scheme-overview" TargetMode="External"/><Relationship Id="rId25" Type="http://schemas.openxmlformats.org/officeDocument/2006/relationships/hyperlink" Target="https://www.gov.uk/government/publications/guide-to-the-general-data-protection-regulation" TargetMode="External"/><Relationship Id="rId28" Type="http://schemas.openxmlformats.org/officeDocument/2006/relationships/hyperlink" Target="https://www.gov.uk/government/publications/procurement-policy-note-0621-taking-account-of-carbon-reduction-plans-in-the-procurement-of-major-government-contracts" TargetMode="External"/><Relationship Id="rId27" Type="http://schemas.openxmlformats.org/officeDocument/2006/relationships/hyperlink" Target="https://www.gov.uk/government/collections/sustainable-procurement-the-government-buying-standards-gb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gov.uk/government/publications/the-sourcing-and-consultancy-playbooks" TargetMode="External"/><Relationship Id="rId7" Type="http://schemas.openxmlformats.org/officeDocument/2006/relationships/image" Target="media/image1.jpg"/><Relationship Id="rId8" Type="http://schemas.openxmlformats.org/officeDocument/2006/relationships/hyperlink" Target="https://www.gov.uk/government/publications/cyber-essentials-scheme-overview" TargetMode="External"/><Relationship Id="rId31" Type="http://schemas.openxmlformats.org/officeDocument/2006/relationships/hyperlink" Target="https://www.gov.uk/government/publications/social-value-act-introductory-guide" TargetMode="External"/><Relationship Id="rId30" Type="http://schemas.openxmlformats.org/officeDocument/2006/relationships/hyperlink" Target="https://www.gov.uk/government/publications/procurement-policy-note-0519-tackling-modern-slavery-in-government-supply-chains" TargetMode="External"/><Relationship Id="rId11" Type="http://schemas.openxmlformats.org/officeDocument/2006/relationships/hyperlink" Target="https://www.gov.uk/government/publications/the-construction-playbook" TargetMode="External"/><Relationship Id="rId33" Type="http://schemas.openxmlformats.org/officeDocument/2006/relationships/hyperlink" Target="https://www.gov.uk/government/publications/the-sourcing-and-consultancy-playbooks" TargetMode="External"/><Relationship Id="rId10" Type="http://schemas.openxmlformats.org/officeDocument/2006/relationships/hyperlink" Target="https://assets.publishing.service.gov.uk/government/uploads/system/uploads/attachment_data/file/1063041/ddat-playbook-march-2022.pdf" TargetMode="External"/><Relationship Id="rId32"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hyperlink" Target="https://www.gov.uk/government/publications/build-back-better-our-plan-for-growth" TargetMode="External"/><Relationship Id="rId35" Type="http://schemas.openxmlformats.org/officeDocument/2006/relationships/hyperlink" Target="https://www.gov.uk/government/publications/supplier-code-of-conduct" TargetMode="External"/><Relationship Id="rId12" Type="http://schemas.openxmlformats.org/officeDocument/2006/relationships/hyperlink" Target="https://www.gov.uk/government/publications/levelling-up-the-united-kingdom" TargetMode="External"/><Relationship Id="rId34" Type="http://schemas.openxmlformats.org/officeDocument/2006/relationships/hyperlink" Target="https://www.legislation.gov.uk/ukpga/2015/30/contents" TargetMode="External"/><Relationship Id="rId15" Type="http://schemas.openxmlformats.org/officeDocument/2006/relationships/hyperlink" Target="https://www.gov.uk/government/collections/sustainable-procurement-the-government-buying-standards-gbs" TargetMode="External"/><Relationship Id="rId37" Type="http://schemas.openxmlformats.org/officeDocument/2006/relationships/header" Target="header2.xml"/><Relationship Id="rId14" Type="http://schemas.openxmlformats.org/officeDocument/2006/relationships/hyperlink" Target="https://www.gov.uk/government/publications/net-zero-strategy" TargetMode="External"/><Relationship Id="rId36" Type="http://schemas.openxmlformats.org/officeDocument/2006/relationships/hyperlink" Target="https://www.gov.uk/government/publications/the-sourcing-and-consultancy-playbooks" TargetMode="External"/><Relationship Id="rId17" Type="http://schemas.openxmlformats.org/officeDocument/2006/relationships/hyperlink" Target="https://www.gov.uk/government/publications/procurement-policy-note-0115-implementing-energy-efficiency-directive-article-6-further-information" TargetMode="External"/><Relationship Id="rId39" Type="http://schemas.openxmlformats.org/officeDocument/2006/relationships/header" Target="header3.xml"/><Relationship Id="rId16" Type="http://schemas.openxmlformats.org/officeDocument/2006/relationships/hyperlink" Target="https://buildingasaferfuture.org.uk/what-is-the-charter/" TargetMode="External"/><Relationship Id="rId38" Type="http://schemas.openxmlformats.org/officeDocument/2006/relationships/header" Target="header1.xml"/><Relationship Id="rId19" Type="http://schemas.openxmlformats.org/officeDocument/2006/relationships/hyperlink" Target="https://www.gov.uk/government/publications/procurement-policy-note-0916-procuring-for-growth-balanced-scorecard" TargetMode="External"/><Relationship Id="rId18" Type="http://schemas.openxmlformats.org/officeDocument/2006/relationships/hyperlink" Target="https://www.gov.uk/government/publications/procurement-policy-note-1415-supporting-apprenticeships-and-skills-through-public-procuremen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nhtjG2muJMT8miJKbElF8X4bJA==">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2019-04-10T17:09:00Z</dcterms:created>
  <dc:creator>Andrew Thomas</dc:creator>
</cp:coreProperties>
</file>